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76F" w:rsidRDefault="00D83298" w:rsidP="00F41167">
      <w:pPr>
        <w:pStyle w:val="Title"/>
        <w:spacing w:before="0" w:after="0"/>
        <w:rPr>
          <w:lang w:val="pt-PT"/>
        </w:rPr>
      </w:pPr>
      <w:r>
        <w:rPr>
          <w:lang w:val="pt-PT"/>
        </w:rPr>
        <w:t>REServ</w:t>
      </w:r>
      <w:r w:rsidR="00B9376F">
        <w:rPr>
          <w:lang w:val="pt-PT"/>
        </w:rPr>
        <w:t xml:space="preserve"> Team Meeting:</w:t>
      </w:r>
    </w:p>
    <w:p w:rsidR="00D83298" w:rsidRDefault="00B9376F" w:rsidP="00B9376F">
      <w:pPr>
        <w:pStyle w:val="Title"/>
        <w:spacing w:before="0" w:after="0"/>
        <w:rPr>
          <w:lang w:val="pt-PT"/>
        </w:rPr>
      </w:pPr>
      <w:r>
        <w:rPr>
          <w:lang w:val="pt-PT"/>
        </w:rPr>
        <w:t>C</w:t>
      </w:r>
      <w:r w:rsidR="00D83298">
        <w:rPr>
          <w:lang w:val="pt-PT"/>
        </w:rPr>
        <w:t>ulture practice data needs for application of the EcoWin2000 and FARM models</w:t>
      </w:r>
    </w:p>
    <w:p w:rsidR="00D83298" w:rsidRPr="00D83298" w:rsidRDefault="00D83298" w:rsidP="00D83298">
      <w:pPr>
        <w:rPr>
          <w:lang w:val="pt-PT"/>
        </w:rPr>
      </w:pPr>
    </w:p>
    <w:p w:rsidR="004427AE" w:rsidRDefault="004427AE" w:rsidP="00D83298">
      <w:pPr>
        <w:rPr>
          <w:i/>
          <w:lang w:val="pt-PT"/>
        </w:rPr>
      </w:pPr>
      <w:r>
        <w:rPr>
          <w:i/>
          <w:lang w:val="pt-PT"/>
        </w:rPr>
        <w:t xml:space="preserve">Meeting location: </w:t>
      </w:r>
      <w:r w:rsidR="007F3A74" w:rsidRPr="0060739D">
        <w:rPr>
          <w:i/>
          <w:lang w:val="pt-PT"/>
        </w:rPr>
        <w:t>WAS</w:t>
      </w:r>
      <w:r>
        <w:rPr>
          <w:i/>
          <w:lang w:val="pt-PT"/>
        </w:rPr>
        <w:t xml:space="preserve"> NSA conference, Nashville, TN</w:t>
      </w:r>
    </w:p>
    <w:p w:rsidR="007F3A74" w:rsidRPr="0060739D" w:rsidRDefault="004427AE" w:rsidP="00D83298">
      <w:pPr>
        <w:rPr>
          <w:i/>
          <w:lang w:val="pt-PT"/>
        </w:rPr>
      </w:pPr>
      <w:r>
        <w:rPr>
          <w:i/>
          <w:lang w:val="pt-PT"/>
        </w:rPr>
        <w:t xml:space="preserve">Date: </w:t>
      </w:r>
      <w:r w:rsidR="005A3D19">
        <w:rPr>
          <w:i/>
          <w:lang w:val="pt-PT"/>
        </w:rPr>
        <w:t>2:15pm,</w:t>
      </w:r>
      <w:r w:rsidR="007F3A74" w:rsidRPr="0060739D">
        <w:rPr>
          <w:i/>
          <w:lang w:val="pt-PT"/>
        </w:rPr>
        <w:t xml:space="preserve"> February 24, 2013</w:t>
      </w:r>
    </w:p>
    <w:p w:rsidR="00D83298" w:rsidRPr="0060739D" w:rsidRDefault="007F3A74" w:rsidP="00D83298">
      <w:pPr>
        <w:rPr>
          <w:i/>
          <w:lang w:val="pt-PT"/>
        </w:rPr>
      </w:pPr>
      <w:r w:rsidRPr="0060739D">
        <w:rPr>
          <w:i/>
          <w:lang w:val="pt-PT"/>
        </w:rPr>
        <w:t>Attending: Joao G. Ferreira, Tessa Getchis, Bob Rheault, Trina Wellman, Suzanne Bricker</w:t>
      </w:r>
    </w:p>
    <w:p w:rsidR="00D83298" w:rsidRDefault="00D83298" w:rsidP="00D83298">
      <w:pPr>
        <w:pStyle w:val="Heading2"/>
        <w:rPr>
          <w:lang w:val="pt-PT"/>
        </w:rPr>
      </w:pPr>
      <w:r>
        <w:rPr>
          <w:lang w:val="pt-PT"/>
        </w:rPr>
        <w:t>Introduction</w:t>
      </w:r>
    </w:p>
    <w:p w:rsidR="00D83298" w:rsidRDefault="00B9376F" w:rsidP="00D83298">
      <w:pPr>
        <w:rPr>
          <w:lang w:val="pt-PT"/>
        </w:rPr>
      </w:pPr>
      <w:r>
        <w:rPr>
          <w:lang w:val="pt-PT"/>
        </w:rPr>
        <w:t xml:space="preserve">The motivation for the meeting and </w:t>
      </w:r>
      <w:r w:rsidR="0060739D">
        <w:rPr>
          <w:lang w:val="pt-PT"/>
        </w:rPr>
        <w:t>this</w:t>
      </w:r>
      <w:r w:rsidR="00D83298">
        <w:rPr>
          <w:lang w:val="pt-PT"/>
        </w:rPr>
        <w:t xml:space="preserve"> document is the need, which is now perceived as a project bottleneck, to define standard data for various aspects of culture practice of oysters and quahogs in Long Island Sound (LIS).</w:t>
      </w:r>
      <w:r>
        <w:rPr>
          <w:lang w:val="pt-PT"/>
        </w:rPr>
        <w:t xml:space="preserve"> We took advantag</w:t>
      </w:r>
      <w:r w:rsidR="00FB1F4B">
        <w:rPr>
          <w:lang w:val="pt-PT"/>
        </w:rPr>
        <w:t>e of attendance at the World Aq</w:t>
      </w:r>
      <w:r w:rsidR="001D7F57">
        <w:rPr>
          <w:lang w:val="pt-PT"/>
        </w:rPr>
        <w:t>uacultur</w:t>
      </w:r>
      <w:r>
        <w:rPr>
          <w:lang w:val="pt-PT"/>
        </w:rPr>
        <w:t>e Society / N</w:t>
      </w:r>
      <w:r w:rsidR="00FA6730">
        <w:rPr>
          <w:lang w:val="pt-PT"/>
        </w:rPr>
        <w:t>ational Shellfisheries Associat</w:t>
      </w:r>
      <w:bookmarkStart w:id="0" w:name="_GoBack"/>
      <w:bookmarkEnd w:id="0"/>
      <w:r>
        <w:rPr>
          <w:lang w:val="pt-PT"/>
        </w:rPr>
        <w:t>ion conference in Nashville to hold an</w:t>
      </w:r>
      <w:r w:rsidR="00FB1F4B">
        <w:rPr>
          <w:lang w:val="pt-PT"/>
        </w:rPr>
        <w:t xml:space="preserve"> in-</w:t>
      </w:r>
      <w:r>
        <w:rPr>
          <w:lang w:val="pt-PT"/>
        </w:rPr>
        <w:t xml:space="preserve">person meeting </w:t>
      </w:r>
      <w:r w:rsidR="00D83298">
        <w:rPr>
          <w:lang w:val="pt-PT"/>
        </w:rPr>
        <w:t xml:space="preserve"> to</w:t>
      </w:r>
      <w:r>
        <w:rPr>
          <w:lang w:val="pt-PT"/>
        </w:rPr>
        <w:t xml:space="preserve"> facilitate completion of data</w:t>
      </w:r>
      <w:r w:rsidR="00D83298">
        <w:rPr>
          <w:lang w:val="pt-PT"/>
        </w:rPr>
        <w:t xml:space="preserve"> tables</w:t>
      </w:r>
      <w:r w:rsidR="0060739D">
        <w:rPr>
          <w:lang w:val="pt-PT"/>
        </w:rPr>
        <w:t xml:space="preserve"> that are</w:t>
      </w:r>
      <w:r w:rsidR="00A8124B">
        <w:rPr>
          <w:lang w:val="pt-PT"/>
        </w:rPr>
        <w:t xml:space="preserve"> essential for application of the ecosystem-scale aquaculture model (EcoWin2000), and local-scale model (F</w:t>
      </w:r>
      <w:r w:rsidR="00842F28">
        <w:rPr>
          <w:lang w:val="pt-PT"/>
        </w:rPr>
        <w:t xml:space="preserve">arm </w:t>
      </w:r>
      <w:r w:rsidR="00A8124B">
        <w:rPr>
          <w:lang w:val="pt-PT"/>
        </w:rPr>
        <w:t>A</w:t>
      </w:r>
      <w:r w:rsidR="00842F28">
        <w:rPr>
          <w:lang w:val="pt-PT"/>
        </w:rPr>
        <w:t xml:space="preserve">quaculture </w:t>
      </w:r>
      <w:r w:rsidR="00A8124B">
        <w:rPr>
          <w:lang w:val="pt-PT"/>
        </w:rPr>
        <w:t>R</w:t>
      </w:r>
      <w:r w:rsidR="00842F28">
        <w:rPr>
          <w:lang w:val="pt-PT"/>
        </w:rPr>
        <w:t xml:space="preserve">esource Management </w:t>
      </w:r>
      <w:r w:rsidR="00A8124B">
        <w:rPr>
          <w:lang w:val="pt-PT"/>
        </w:rPr>
        <w:t>M</w:t>
      </w:r>
      <w:r w:rsidR="00842F28">
        <w:rPr>
          <w:lang w:val="pt-PT"/>
        </w:rPr>
        <w:t>odel [FARM]</w:t>
      </w:r>
      <w:r w:rsidR="00A8124B">
        <w:rPr>
          <w:lang w:val="pt-PT"/>
        </w:rPr>
        <w:t>).</w:t>
      </w:r>
    </w:p>
    <w:p w:rsidR="00574B19" w:rsidRDefault="00574B19" w:rsidP="00D83298">
      <w:pPr>
        <w:rPr>
          <w:lang w:val="pt-PT"/>
        </w:rPr>
      </w:pPr>
    </w:p>
    <w:p w:rsidR="00574B19" w:rsidRDefault="00574B19" w:rsidP="00D83298">
      <w:pPr>
        <w:rPr>
          <w:lang w:val="pt-PT"/>
        </w:rPr>
      </w:pPr>
      <w:r>
        <w:rPr>
          <w:lang w:val="pt-PT"/>
        </w:rPr>
        <w:t>Although we have so far discussed FARM in more detail, mainly because it is much easier to set up and use than Ecowin2000, we must in fact apply the models in reverse order: system-scale first to provide robust outputs on system yields for comparison with overall production data, and matching to measured and (SWEM) modelled water quality.</w:t>
      </w:r>
      <w:r w:rsidR="00CB785F">
        <w:rPr>
          <w:lang w:val="pt-PT"/>
        </w:rPr>
        <w:t xml:space="preserve"> </w:t>
      </w:r>
      <w:r>
        <w:rPr>
          <w:lang w:val="pt-PT"/>
        </w:rPr>
        <w:t>Only after we are collectively satisfied with the system-scale results does it make sense to look at farm-level scenarios (i.e. general first, then drill down to detail).</w:t>
      </w:r>
      <w:r w:rsidR="0060739D">
        <w:rPr>
          <w:lang w:val="pt-PT"/>
        </w:rPr>
        <w:t xml:space="preserve"> </w:t>
      </w:r>
    </w:p>
    <w:p w:rsidR="00CB785F" w:rsidRDefault="00CB785F" w:rsidP="00D83298">
      <w:pPr>
        <w:rPr>
          <w:lang w:val="pt-PT"/>
        </w:rPr>
      </w:pPr>
    </w:p>
    <w:p w:rsidR="00CB785F" w:rsidRDefault="00CB785F" w:rsidP="00D83298">
      <w:pPr>
        <w:rPr>
          <w:lang w:val="pt-PT"/>
        </w:rPr>
      </w:pPr>
      <w:r>
        <w:rPr>
          <w:lang w:val="pt-PT"/>
        </w:rPr>
        <w:t xml:space="preserve">The tables of data that follow were put together during discussions at the meeting and are provided for review and final completion since there are still some data missing. </w:t>
      </w:r>
      <w:r w:rsidR="002807A5">
        <w:rPr>
          <w:lang w:val="pt-PT"/>
        </w:rPr>
        <w:t>Tessa Getchis and Bob Rheaul</w:t>
      </w:r>
      <w:r w:rsidR="00E018AF">
        <w:rPr>
          <w:lang w:val="pt-PT"/>
        </w:rPr>
        <w:t xml:space="preserve">t will take these tables to </w:t>
      </w:r>
      <w:r w:rsidR="002807A5">
        <w:rPr>
          <w:lang w:val="pt-PT"/>
        </w:rPr>
        <w:t>growers at a meeting i</w:t>
      </w:r>
      <w:r w:rsidR="00853B2A">
        <w:rPr>
          <w:lang w:val="pt-PT"/>
        </w:rPr>
        <w:t xml:space="preserve">n March 2013 for validation, </w:t>
      </w:r>
      <w:r w:rsidR="002807A5">
        <w:rPr>
          <w:lang w:val="pt-PT"/>
        </w:rPr>
        <w:t>completion</w:t>
      </w:r>
      <w:r w:rsidR="00853B2A">
        <w:rPr>
          <w:lang w:val="pt-PT"/>
        </w:rPr>
        <w:t>, and engagement of the growers</w:t>
      </w:r>
      <w:r w:rsidR="002807A5">
        <w:rPr>
          <w:lang w:val="pt-PT"/>
        </w:rPr>
        <w:t xml:space="preserve">. </w:t>
      </w:r>
      <w:r>
        <w:rPr>
          <w:lang w:val="pt-PT"/>
        </w:rPr>
        <w:t>The</w:t>
      </w:r>
      <w:r w:rsidR="00B54FB7">
        <w:rPr>
          <w:lang w:val="pt-PT"/>
        </w:rPr>
        <w:t xml:space="preserve">se tables outline </w:t>
      </w:r>
      <w:r>
        <w:rPr>
          <w:lang w:val="pt-PT"/>
        </w:rPr>
        <w:t>culture practices of oysters and clams in Long Island Sound and the spatial distribution of culture areas as known:</w:t>
      </w:r>
    </w:p>
    <w:p w:rsidR="00D83298" w:rsidRPr="00A8124B" w:rsidRDefault="00D83298" w:rsidP="00A8124B">
      <w:pPr>
        <w:pStyle w:val="Caption"/>
        <w:rPr>
          <w:color w:val="auto"/>
          <w:lang w:val="pt-PT"/>
        </w:rPr>
      </w:pPr>
    </w:p>
    <w:tbl>
      <w:tblPr>
        <w:tblStyle w:val="TableGrid"/>
        <w:tblW w:w="0" w:type="auto"/>
        <w:tblLook w:val="04A0" w:firstRow="1" w:lastRow="0" w:firstColumn="1" w:lastColumn="0" w:noHBand="0" w:noVBand="1"/>
      </w:tblPr>
      <w:tblGrid>
        <w:gridCol w:w="988"/>
        <w:gridCol w:w="3811"/>
        <w:gridCol w:w="3859"/>
      </w:tblGrid>
      <w:tr w:rsidR="00CB785F" w:rsidTr="00596897">
        <w:tc>
          <w:tcPr>
            <w:tcW w:w="988" w:type="dxa"/>
          </w:tcPr>
          <w:p w:rsidR="00CB785F" w:rsidRDefault="00B61444" w:rsidP="00D83298">
            <w:pPr>
              <w:rPr>
                <w:lang w:val="pt-PT"/>
              </w:rPr>
            </w:pPr>
            <w:r>
              <w:rPr>
                <w:lang w:val="pt-PT"/>
              </w:rPr>
              <w:t>Table #</w:t>
            </w:r>
          </w:p>
        </w:tc>
        <w:tc>
          <w:tcPr>
            <w:tcW w:w="3811" w:type="dxa"/>
          </w:tcPr>
          <w:p w:rsidR="00CB785F" w:rsidRDefault="00CB785F" w:rsidP="00D83298">
            <w:pPr>
              <w:rPr>
                <w:lang w:val="pt-PT"/>
              </w:rPr>
            </w:pPr>
            <w:r>
              <w:rPr>
                <w:lang w:val="pt-PT"/>
              </w:rPr>
              <w:t>Description</w:t>
            </w:r>
          </w:p>
        </w:tc>
        <w:tc>
          <w:tcPr>
            <w:tcW w:w="3859" w:type="dxa"/>
          </w:tcPr>
          <w:p w:rsidR="00CB785F" w:rsidRDefault="00F1518A" w:rsidP="00D83298">
            <w:pPr>
              <w:rPr>
                <w:lang w:val="pt-PT"/>
              </w:rPr>
            </w:pPr>
            <w:r>
              <w:rPr>
                <w:lang w:val="pt-PT"/>
              </w:rPr>
              <w:t>Model to be applied</w:t>
            </w:r>
          </w:p>
        </w:tc>
      </w:tr>
      <w:tr w:rsidR="00CB785F" w:rsidTr="00596897">
        <w:tc>
          <w:tcPr>
            <w:tcW w:w="988" w:type="dxa"/>
          </w:tcPr>
          <w:p w:rsidR="00CB785F" w:rsidRDefault="00CB785F" w:rsidP="00D83298">
            <w:pPr>
              <w:rPr>
                <w:lang w:val="pt-PT"/>
              </w:rPr>
            </w:pPr>
            <w:r>
              <w:rPr>
                <w:lang w:val="pt-PT"/>
              </w:rPr>
              <w:t>1A</w:t>
            </w:r>
          </w:p>
        </w:tc>
        <w:tc>
          <w:tcPr>
            <w:tcW w:w="3811" w:type="dxa"/>
          </w:tcPr>
          <w:p w:rsidR="00CB785F" w:rsidRDefault="00CB785F" w:rsidP="00D83298">
            <w:pPr>
              <w:rPr>
                <w:lang w:val="pt-PT"/>
              </w:rPr>
            </w:pPr>
            <w:r>
              <w:rPr>
                <w:lang w:val="pt-PT"/>
              </w:rPr>
              <w:t>Eastern oyster</w:t>
            </w:r>
            <w:r w:rsidR="00B61444">
              <w:rPr>
                <w:lang w:val="pt-PT"/>
              </w:rPr>
              <w:t xml:space="preserve"> </w:t>
            </w:r>
            <w:r w:rsidR="006530EE">
              <w:rPr>
                <w:lang w:val="pt-PT"/>
              </w:rPr>
              <w:t xml:space="preserve">no gear </w:t>
            </w:r>
            <w:r w:rsidR="00B61444">
              <w:rPr>
                <w:lang w:val="pt-PT"/>
              </w:rPr>
              <w:t>bottom</w:t>
            </w:r>
            <w:r>
              <w:rPr>
                <w:lang w:val="pt-PT"/>
              </w:rPr>
              <w:t xml:space="preserve"> culture practice</w:t>
            </w:r>
            <w:r w:rsidR="00B61444">
              <w:rPr>
                <w:lang w:val="pt-PT"/>
              </w:rPr>
              <w:t>: Type 1</w:t>
            </w:r>
          </w:p>
        </w:tc>
        <w:tc>
          <w:tcPr>
            <w:tcW w:w="3859" w:type="dxa"/>
          </w:tcPr>
          <w:p w:rsidR="00CB785F" w:rsidRDefault="00CB785F" w:rsidP="00D83298">
            <w:pPr>
              <w:rPr>
                <w:lang w:val="pt-PT"/>
              </w:rPr>
            </w:pPr>
            <w:r>
              <w:rPr>
                <w:lang w:val="pt-PT"/>
              </w:rPr>
              <w:t>EcoWin2000 and FARM</w:t>
            </w:r>
          </w:p>
        </w:tc>
      </w:tr>
      <w:tr w:rsidR="00B61444" w:rsidTr="00596897">
        <w:tc>
          <w:tcPr>
            <w:tcW w:w="988" w:type="dxa"/>
          </w:tcPr>
          <w:p w:rsidR="00B61444" w:rsidRDefault="00596897" w:rsidP="00D83298">
            <w:pPr>
              <w:rPr>
                <w:lang w:val="pt-PT"/>
              </w:rPr>
            </w:pPr>
            <w:r>
              <w:rPr>
                <w:lang w:val="pt-PT"/>
              </w:rPr>
              <w:t>1B</w:t>
            </w:r>
          </w:p>
        </w:tc>
        <w:tc>
          <w:tcPr>
            <w:tcW w:w="3811" w:type="dxa"/>
          </w:tcPr>
          <w:p w:rsidR="00B61444" w:rsidRDefault="00B61444" w:rsidP="00D83298">
            <w:pPr>
              <w:rPr>
                <w:lang w:val="pt-PT"/>
              </w:rPr>
            </w:pPr>
            <w:r>
              <w:rPr>
                <w:lang w:val="pt-PT"/>
              </w:rPr>
              <w:t>Eastern oyster</w:t>
            </w:r>
            <w:r w:rsidR="006530EE">
              <w:rPr>
                <w:lang w:val="pt-PT"/>
              </w:rPr>
              <w:t xml:space="preserve"> no gear</w:t>
            </w:r>
            <w:r>
              <w:rPr>
                <w:lang w:val="pt-PT"/>
              </w:rPr>
              <w:t xml:space="preserve"> bottom culture practice</w:t>
            </w:r>
            <w:r w:rsidR="006904A1">
              <w:rPr>
                <w:lang w:val="pt-PT"/>
              </w:rPr>
              <w:t>: Type 1A</w:t>
            </w:r>
          </w:p>
        </w:tc>
        <w:tc>
          <w:tcPr>
            <w:tcW w:w="3859" w:type="dxa"/>
          </w:tcPr>
          <w:p w:rsidR="00B61444" w:rsidRDefault="00596897" w:rsidP="00D83298">
            <w:pPr>
              <w:rPr>
                <w:lang w:val="pt-PT"/>
              </w:rPr>
            </w:pPr>
            <w:r>
              <w:rPr>
                <w:lang w:val="pt-PT"/>
              </w:rPr>
              <w:t>EcoWin2000 and FARM</w:t>
            </w:r>
          </w:p>
        </w:tc>
      </w:tr>
      <w:tr w:rsidR="00B61444" w:rsidTr="00596897">
        <w:tc>
          <w:tcPr>
            <w:tcW w:w="988" w:type="dxa"/>
          </w:tcPr>
          <w:p w:rsidR="00B61444" w:rsidRDefault="00596897" w:rsidP="00D83298">
            <w:pPr>
              <w:rPr>
                <w:lang w:val="pt-PT"/>
              </w:rPr>
            </w:pPr>
            <w:r>
              <w:rPr>
                <w:lang w:val="pt-PT"/>
              </w:rPr>
              <w:t>1C</w:t>
            </w:r>
          </w:p>
        </w:tc>
        <w:tc>
          <w:tcPr>
            <w:tcW w:w="3811" w:type="dxa"/>
          </w:tcPr>
          <w:p w:rsidR="00B61444" w:rsidRDefault="00596897" w:rsidP="00B97548">
            <w:pPr>
              <w:rPr>
                <w:lang w:val="pt-PT"/>
              </w:rPr>
            </w:pPr>
            <w:r>
              <w:rPr>
                <w:lang w:val="pt-PT"/>
              </w:rPr>
              <w:t>Eastern oyster container culture practice</w:t>
            </w:r>
            <w:r w:rsidR="006904A1">
              <w:rPr>
                <w:lang w:val="pt-PT"/>
              </w:rPr>
              <w:t>: Type 2</w:t>
            </w:r>
          </w:p>
        </w:tc>
        <w:tc>
          <w:tcPr>
            <w:tcW w:w="3859" w:type="dxa"/>
          </w:tcPr>
          <w:p w:rsidR="00B61444" w:rsidRDefault="00596897" w:rsidP="00D83298">
            <w:pPr>
              <w:rPr>
                <w:lang w:val="pt-PT"/>
              </w:rPr>
            </w:pPr>
            <w:r>
              <w:rPr>
                <w:lang w:val="pt-PT"/>
              </w:rPr>
              <w:t>EcoWin2000 and FARM</w:t>
            </w:r>
          </w:p>
        </w:tc>
      </w:tr>
      <w:tr w:rsidR="00CB785F" w:rsidTr="00596897">
        <w:tc>
          <w:tcPr>
            <w:tcW w:w="988" w:type="dxa"/>
          </w:tcPr>
          <w:p w:rsidR="00CB785F" w:rsidRDefault="00596897" w:rsidP="00D83298">
            <w:pPr>
              <w:rPr>
                <w:lang w:val="pt-PT"/>
              </w:rPr>
            </w:pPr>
            <w:r>
              <w:rPr>
                <w:lang w:val="pt-PT"/>
              </w:rPr>
              <w:t>1D</w:t>
            </w:r>
          </w:p>
        </w:tc>
        <w:tc>
          <w:tcPr>
            <w:tcW w:w="3811" w:type="dxa"/>
          </w:tcPr>
          <w:p w:rsidR="00CB785F" w:rsidRDefault="00CB785F" w:rsidP="00D83298">
            <w:pPr>
              <w:rPr>
                <w:lang w:val="pt-PT"/>
              </w:rPr>
            </w:pPr>
            <w:r>
              <w:rPr>
                <w:lang w:val="pt-PT"/>
              </w:rPr>
              <w:t>Quahog culture practice</w:t>
            </w:r>
          </w:p>
        </w:tc>
        <w:tc>
          <w:tcPr>
            <w:tcW w:w="3859" w:type="dxa"/>
          </w:tcPr>
          <w:p w:rsidR="00CB785F" w:rsidRDefault="00CB785F" w:rsidP="00D83298">
            <w:pPr>
              <w:rPr>
                <w:lang w:val="pt-PT"/>
              </w:rPr>
            </w:pPr>
            <w:r>
              <w:rPr>
                <w:lang w:val="pt-PT"/>
              </w:rPr>
              <w:t>EcoWin2000 and FARM</w:t>
            </w:r>
          </w:p>
        </w:tc>
      </w:tr>
      <w:tr w:rsidR="00CB785F" w:rsidTr="00596897">
        <w:tc>
          <w:tcPr>
            <w:tcW w:w="988" w:type="dxa"/>
          </w:tcPr>
          <w:p w:rsidR="00CB785F" w:rsidRDefault="00BC2459" w:rsidP="00D83298">
            <w:pPr>
              <w:rPr>
                <w:lang w:val="pt-PT"/>
              </w:rPr>
            </w:pPr>
            <w:r>
              <w:rPr>
                <w:lang w:val="pt-PT"/>
              </w:rPr>
              <w:t>2</w:t>
            </w:r>
          </w:p>
        </w:tc>
        <w:tc>
          <w:tcPr>
            <w:tcW w:w="3811" w:type="dxa"/>
          </w:tcPr>
          <w:p w:rsidR="00CB785F" w:rsidRDefault="00BC2459" w:rsidP="00BC2459">
            <w:pPr>
              <w:rPr>
                <w:lang w:val="pt-PT"/>
              </w:rPr>
            </w:pPr>
            <w:r>
              <w:rPr>
                <w:lang w:val="pt-PT"/>
              </w:rPr>
              <w:t xml:space="preserve">Spatial data </w:t>
            </w:r>
            <w:r w:rsidR="00BB2D82">
              <w:rPr>
                <w:lang w:val="pt-PT"/>
              </w:rPr>
              <w:t xml:space="preserve">needs </w:t>
            </w:r>
            <w:r>
              <w:rPr>
                <w:lang w:val="pt-PT"/>
              </w:rPr>
              <w:t>for</w:t>
            </w:r>
            <w:r w:rsidR="00F1518A">
              <w:rPr>
                <w:lang w:val="pt-PT"/>
              </w:rPr>
              <w:t xml:space="preserve"> Eastern oyster</w:t>
            </w:r>
            <w:r>
              <w:rPr>
                <w:lang w:val="pt-PT"/>
              </w:rPr>
              <w:t xml:space="preserve"> and Quahog culture</w:t>
            </w:r>
          </w:p>
        </w:tc>
        <w:tc>
          <w:tcPr>
            <w:tcW w:w="3859" w:type="dxa"/>
          </w:tcPr>
          <w:p w:rsidR="00CB785F" w:rsidRDefault="00452936" w:rsidP="00D83298">
            <w:pPr>
              <w:rPr>
                <w:lang w:val="pt-PT"/>
              </w:rPr>
            </w:pPr>
            <w:r>
              <w:rPr>
                <w:lang w:val="pt-PT"/>
              </w:rPr>
              <w:t>EcoWin2000</w:t>
            </w:r>
          </w:p>
        </w:tc>
      </w:tr>
    </w:tbl>
    <w:p w:rsidR="00D83298" w:rsidRDefault="00D83298" w:rsidP="00D83298">
      <w:pPr>
        <w:rPr>
          <w:lang w:val="pt-PT"/>
        </w:rPr>
      </w:pPr>
    </w:p>
    <w:p w:rsidR="00A8124B" w:rsidRDefault="00A8124B" w:rsidP="00A8124B">
      <w:pPr>
        <w:pStyle w:val="Heading2"/>
        <w:rPr>
          <w:lang w:val="pt-PT"/>
        </w:rPr>
      </w:pPr>
      <w:r>
        <w:rPr>
          <w:lang w:val="pt-PT"/>
        </w:rPr>
        <w:lastRenderedPageBreak/>
        <w:t>C</w:t>
      </w:r>
      <w:r w:rsidR="00606726">
        <w:rPr>
          <w:lang w:val="pt-PT"/>
        </w:rPr>
        <w:t>ulture practice tables (1A,</w:t>
      </w:r>
      <w:r>
        <w:rPr>
          <w:lang w:val="pt-PT"/>
        </w:rPr>
        <w:t xml:space="preserve"> 1B</w:t>
      </w:r>
      <w:r w:rsidR="00606726">
        <w:rPr>
          <w:lang w:val="pt-PT"/>
        </w:rPr>
        <w:t>, 1C, 1D</w:t>
      </w:r>
      <w:r>
        <w:rPr>
          <w:lang w:val="pt-PT"/>
        </w:rPr>
        <w:t>)</w:t>
      </w:r>
    </w:p>
    <w:p w:rsidR="00B73E20" w:rsidRDefault="006E73B2" w:rsidP="006E73B2">
      <w:pPr>
        <w:rPr>
          <w:lang w:val="pt-PT"/>
        </w:rPr>
      </w:pPr>
      <w:r>
        <w:rPr>
          <w:lang w:val="pt-PT"/>
        </w:rPr>
        <w:t>The culture practice data requi</w:t>
      </w:r>
      <w:r w:rsidR="00D83331">
        <w:rPr>
          <w:lang w:val="pt-PT"/>
        </w:rPr>
        <w:t>red to run both E2K and FARM was completed as much as possible</w:t>
      </w:r>
      <w:r>
        <w:rPr>
          <w:lang w:val="pt-PT"/>
        </w:rPr>
        <w:t xml:space="preserve"> for the</w:t>
      </w:r>
      <w:r w:rsidR="00B73E20">
        <w:rPr>
          <w:lang w:val="pt-PT"/>
        </w:rPr>
        <w:t xml:space="preserve"> two types of oyster culture (bottom culture</w:t>
      </w:r>
      <w:r w:rsidR="00D83331">
        <w:rPr>
          <w:lang w:val="pt-PT"/>
        </w:rPr>
        <w:t xml:space="preserve"> – two types</w:t>
      </w:r>
      <w:r w:rsidR="00B73E20">
        <w:rPr>
          <w:lang w:val="pt-PT"/>
        </w:rPr>
        <w:t>, container cultur</w:t>
      </w:r>
      <w:r w:rsidR="00220605">
        <w:rPr>
          <w:lang w:val="pt-PT"/>
        </w:rPr>
        <w:t>e) and for clam culture in the</w:t>
      </w:r>
      <w:r w:rsidR="00B73E20">
        <w:rPr>
          <w:lang w:val="pt-PT"/>
        </w:rPr>
        <w:t xml:space="preserve"> tables that follow.</w:t>
      </w:r>
      <w:r w:rsidR="00220605">
        <w:rPr>
          <w:lang w:val="pt-PT"/>
        </w:rPr>
        <w:t xml:space="preserve"> The nomenclature is the same as the </w:t>
      </w:r>
      <w:r w:rsidR="009E1A1F">
        <w:rPr>
          <w:lang w:val="pt-PT"/>
        </w:rPr>
        <w:t>‘</w:t>
      </w:r>
      <w:r w:rsidR="00220605">
        <w:rPr>
          <w:lang w:val="pt-PT"/>
        </w:rPr>
        <w:t>LIS cultur</w:t>
      </w:r>
      <w:r w:rsidR="009E1A1F">
        <w:rPr>
          <w:lang w:val="pt-PT"/>
        </w:rPr>
        <w:t>e practice’ xls file</w:t>
      </w:r>
      <w:r w:rsidR="00220605">
        <w:rPr>
          <w:lang w:val="pt-PT"/>
        </w:rPr>
        <w:t>.</w:t>
      </w:r>
      <w:r w:rsidR="00D83331">
        <w:rPr>
          <w:lang w:val="pt-PT"/>
        </w:rPr>
        <w:t xml:space="preserve"> T</w:t>
      </w:r>
      <w:r w:rsidR="002807A5">
        <w:rPr>
          <w:lang w:val="pt-PT"/>
        </w:rPr>
        <w:t xml:space="preserve">he tables below represent </w:t>
      </w:r>
      <w:r w:rsidR="00E133B4">
        <w:rPr>
          <w:lang w:val="pt-PT"/>
        </w:rPr>
        <w:t>what local experts perceive to be the best av</w:t>
      </w:r>
      <w:r w:rsidR="002807A5">
        <w:rPr>
          <w:lang w:val="pt-PT"/>
        </w:rPr>
        <w:t>ailable quantitative estimates for these variables</w:t>
      </w:r>
      <w:r w:rsidR="00E133B4">
        <w:rPr>
          <w:lang w:val="pt-PT"/>
        </w:rPr>
        <w:t>.</w:t>
      </w:r>
      <w:r w:rsidR="00B73E20">
        <w:rPr>
          <w:lang w:val="pt-PT"/>
        </w:rPr>
        <w:t xml:space="preserve"> </w:t>
      </w:r>
      <w:r w:rsidR="0057730F">
        <w:rPr>
          <w:lang w:val="pt-PT"/>
        </w:rPr>
        <w:t xml:space="preserve"> These should be reviewed and approved, and m</w:t>
      </w:r>
      <w:r w:rsidR="00D83331">
        <w:rPr>
          <w:lang w:val="pt-PT"/>
        </w:rPr>
        <w:t>issing data should be completed as possible.</w:t>
      </w:r>
    </w:p>
    <w:p w:rsidR="00836812" w:rsidRDefault="00836812" w:rsidP="006E73B2">
      <w:pPr>
        <w:rPr>
          <w:lang w:val="pt-PT"/>
        </w:rPr>
      </w:pPr>
    </w:p>
    <w:p w:rsidR="00836812" w:rsidRDefault="00836812" w:rsidP="00836812">
      <w:pPr>
        <w:tabs>
          <w:tab w:val="left" w:pos="1260"/>
        </w:tabs>
        <w:rPr>
          <w:b/>
        </w:rPr>
      </w:pPr>
      <w:r>
        <w:rPr>
          <w:b/>
        </w:rPr>
        <w:t>Table 1A</w:t>
      </w:r>
      <w:r w:rsidR="0075263C">
        <w:rPr>
          <w:b/>
        </w:rPr>
        <w:t xml:space="preserve">: </w:t>
      </w:r>
      <w:r>
        <w:rPr>
          <w:b/>
        </w:rPr>
        <w:tab/>
      </w:r>
      <w:r w:rsidR="00BA2D93">
        <w:rPr>
          <w:b/>
        </w:rPr>
        <w:t xml:space="preserve">Oyster </w:t>
      </w:r>
      <w:r w:rsidR="0075263C" w:rsidRPr="0083472F">
        <w:rPr>
          <w:b/>
        </w:rPr>
        <w:t>Bottom Culture</w:t>
      </w:r>
      <w:r w:rsidR="006530EE">
        <w:rPr>
          <w:b/>
        </w:rPr>
        <w:t xml:space="preserve"> No Gear Type 1</w:t>
      </w:r>
      <w:r w:rsidR="0075263C">
        <w:rPr>
          <w:b/>
        </w:rPr>
        <w:t xml:space="preserve"> </w:t>
      </w:r>
      <w:r>
        <w:rPr>
          <w:b/>
        </w:rPr>
        <w:t xml:space="preserve">(1 inch </w:t>
      </w:r>
      <w:r w:rsidR="00F124F5">
        <w:rPr>
          <w:b/>
        </w:rPr>
        <w:t>o</w:t>
      </w:r>
      <w:r w:rsidR="0075263C">
        <w:rPr>
          <w:b/>
        </w:rPr>
        <w:t>yster</w:t>
      </w:r>
      <w:r>
        <w:rPr>
          <w:b/>
        </w:rPr>
        <w:t>, 2 year growout)</w:t>
      </w:r>
    </w:p>
    <w:p w:rsidR="0075263C" w:rsidRPr="0083472F" w:rsidRDefault="0075263C" w:rsidP="00836812">
      <w:pPr>
        <w:tabs>
          <w:tab w:val="left" w:pos="1260"/>
        </w:tabs>
        <w:rPr>
          <w:b/>
        </w:rPr>
      </w:pPr>
      <w:r>
        <w:rPr>
          <w:b/>
        </w:rPr>
        <w:t xml:space="preserve"> </w:t>
      </w:r>
      <w:r w:rsidR="00836812">
        <w:rPr>
          <w:b/>
        </w:rPr>
        <w:tab/>
      </w:r>
      <w:r>
        <w:rPr>
          <w:b/>
        </w:rPr>
        <w:t>&gt;90% of total CT production and &gt;90% of bottom culture production</w:t>
      </w:r>
    </w:p>
    <w:tbl>
      <w:tblPr>
        <w:tblStyle w:val="TableGrid"/>
        <w:tblW w:w="0" w:type="auto"/>
        <w:tblLook w:val="04A0" w:firstRow="1" w:lastRow="0" w:firstColumn="1" w:lastColumn="0" w:noHBand="0" w:noVBand="1"/>
      </w:tblPr>
      <w:tblGrid>
        <w:gridCol w:w="2358"/>
        <w:gridCol w:w="3510"/>
        <w:gridCol w:w="3186"/>
      </w:tblGrid>
      <w:tr w:rsidR="0075263C" w:rsidTr="005A3797">
        <w:tc>
          <w:tcPr>
            <w:tcW w:w="2358" w:type="dxa"/>
          </w:tcPr>
          <w:p w:rsidR="0075263C" w:rsidRDefault="0075263C" w:rsidP="00D675D9">
            <w:pPr>
              <w:rPr>
                <w:lang w:val="pt-PT"/>
              </w:rPr>
            </w:pPr>
            <w:r>
              <w:rPr>
                <w:lang w:val="pt-PT"/>
              </w:rPr>
              <w:t>Item</w:t>
            </w:r>
          </w:p>
        </w:tc>
        <w:tc>
          <w:tcPr>
            <w:tcW w:w="3510" w:type="dxa"/>
          </w:tcPr>
          <w:p w:rsidR="0075263C" w:rsidRDefault="0075263C" w:rsidP="00D675D9">
            <w:pPr>
              <w:rPr>
                <w:lang w:val="pt-PT"/>
              </w:rPr>
            </w:pPr>
            <w:r>
              <w:rPr>
                <w:lang w:val="pt-PT"/>
              </w:rPr>
              <w:t>Value</w:t>
            </w:r>
          </w:p>
        </w:tc>
        <w:tc>
          <w:tcPr>
            <w:tcW w:w="3186" w:type="dxa"/>
          </w:tcPr>
          <w:p w:rsidR="0075263C" w:rsidRDefault="0075263C" w:rsidP="00D675D9">
            <w:pPr>
              <w:rPr>
                <w:lang w:val="pt-PT"/>
              </w:rPr>
            </w:pPr>
            <w:r>
              <w:rPr>
                <w:lang w:val="pt-PT"/>
              </w:rPr>
              <w:t>Notes</w:t>
            </w:r>
          </w:p>
        </w:tc>
      </w:tr>
      <w:tr w:rsidR="0075263C" w:rsidTr="005A3797">
        <w:tc>
          <w:tcPr>
            <w:tcW w:w="2358" w:type="dxa"/>
          </w:tcPr>
          <w:p w:rsidR="0075263C" w:rsidRDefault="0075263C" w:rsidP="00D675D9">
            <w:pPr>
              <w:rPr>
                <w:lang w:val="pt-PT"/>
              </w:rPr>
            </w:pPr>
            <w:r>
              <w:rPr>
                <w:lang w:val="pt-PT"/>
              </w:rPr>
              <w:t>Species</w:t>
            </w:r>
          </w:p>
        </w:tc>
        <w:tc>
          <w:tcPr>
            <w:tcW w:w="3510" w:type="dxa"/>
          </w:tcPr>
          <w:p w:rsidR="0075263C" w:rsidRPr="00535742" w:rsidRDefault="0075263C" w:rsidP="00D675D9">
            <w:pPr>
              <w:rPr>
                <w:i/>
                <w:lang w:val="pt-PT"/>
              </w:rPr>
            </w:pPr>
            <w:r>
              <w:rPr>
                <w:i/>
                <w:lang w:val="pt-PT"/>
              </w:rPr>
              <w:t>Crassostrea virginica</w:t>
            </w:r>
          </w:p>
        </w:tc>
        <w:tc>
          <w:tcPr>
            <w:tcW w:w="3186" w:type="dxa"/>
          </w:tcPr>
          <w:p w:rsidR="0075263C" w:rsidRDefault="0075263C" w:rsidP="00D675D9">
            <w:pPr>
              <w:rPr>
                <w:lang w:val="pt-PT"/>
              </w:rPr>
            </w:pPr>
          </w:p>
        </w:tc>
      </w:tr>
      <w:tr w:rsidR="0075263C" w:rsidTr="005A3797">
        <w:tc>
          <w:tcPr>
            <w:tcW w:w="2358" w:type="dxa"/>
          </w:tcPr>
          <w:p w:rsidR="0075263C" w:rsidRDefault="0075263C" w:rsidP="00D675D9">
            <w:pPr>
              <w:rPr>
                <w:lang w:val="pt-PT"/>
              </w:rPr>
            </w:pPr>
            <w:r>
              <w:rPr>
                <w:lang w:val="pt-PT"/>
              </w:rPr>
              <w:t>Culture practice</w:t>
            </w:r>
          </w:p>
        </w:tc>
        <w:tc>
          <w:tcPr>
            <w:tcW w:w="3510" w:type="dxa"/>
          </w:tcPr>
          <w:p w:rsidR="0075263C" w:rsidRDefault="0075263C" w:rsidP="00D675D9">
            <w:pPr>
              <w:rPr>
                <w:lang w:val="pt-PT"/>
              </w:rPr>
            </w:pPr>
            <w:r>
              <w:rPr>
                <w:lang w:val="pt-PT"/>
              </w:rPr>
              <w:t>Bottom culture</w:t>
            </w:r>
            <w:r w:rsidR="002C0FB6">
              <w:rPr>
                <w:lang w:val="pt-PT"/>
              </w:rPr>
              <w:t xml:space="preserve"> – no gear</w:t>
            </w:r>
          </w:p>
        </w:tc>
        <w:tc>
          <w:tcPr>
            <w:tcW w:w="3186" w:type="dxa"/>
          </w:tcPr>
          <w:p w:rsidR="0075263C" w:rsidRDefault="0075263C" w:rsidP="00D675D9">
            <w:pPr>
              <w:rPr>
                <w:lang w:val="pt-PT"/>
              </w:rPr>
            </w:pPr>
            <w:r>
              <w:rPr>
                <w:lang w:val="pt-PT"/>
              </w:rPr>
              <w:t>Oyster spat is harvested/dredged from natural production areas that are in “restricted areas” in July</w:t>
            </w:r>
            <w:r w:rsidR="000E2BCC">
              <w:rPr>
                <w:lang w:val="pt-PT"/>
              </w:rPr>
              <w:t xml:space="preserve"> planted/transplated into approved</w:t>
            </w:r>
            <w:r w:rsidR="00FD3281">
              <w:rPr>
                <w:lang w:val="pt-PT"/>
              </w:rPr>
              <w:t>/conditional</w:t>
            </w:r>
            <w:r w:rsidR="000E2BCC">
              <w:rPr>
                <w:lang w:val="pt-PT"/>
              </w:rPr>
              <w:t xml:space="preserve"> areas</w:t>
            </w:r>
          </w:p>
        </w:tc>
      </w:tr>
      <w:tr w:rsidR="0075263C" w:rsidTr="005A3797">
        <w:tc>
          <w:tcPr>
            <w:tcW w:w="2358" w:type="dxa"/>
          </w:tcPr>
          <w:p w:rsidR="0075263C" w:rsidRDefault="0075263C" w:rsidP="00D675D9">
            <w:pPr>
              <w:rPr>
                <w:lang w:val="pt-PT"/>
              </w:rPr>
            </w:pPr>
            <w:r>
              <w:rPr>
                <w:lang w:val="pt-PT"/>
              </w:rPr>
              <w:t>Culture management</w:t>
            </w:r>
          </w:p>
        </w:tc>
        <w:tc>
          <w:tcPr>
            <w:tcW w:w="3510" w:type="dxa"/>
          </w:tcPr>
          <w:p w:rsidR="0075263C" w:rsidRDefault="0075263C" w:rsidP="00D675D9">
            <w:pPr>
              <w:rPr>
                <w:lang w:val="pt-PT"/>
              </w:rPr>
            </w:pPr>
            <w:r>
              <w:rPr>
                <w:lang w:val="pt-PT"/>
              </w:rPr>
              <w:t>Starfish mops</w:t>
            </w:r>
          </w:p>
        </w:tc>
        <w:tc>
          <w:tcPr>
            <w:tcW w:w="3186" w:type="dxa"/>
          </w:tcPr>
          <w:p w:rsidR="0075263C" w:rsidRDefault="0075263C" w:rsidP="00D675D9">
            <w:pPr>
              <w:rPr>
                <w:lang w:val="pt-PT"/>
              </w:rPr>
            </w:pPr>
          </w:p>
        </w:tc>
      </w:tr>
      <w:tr w:rsidR="0075263C" w:rsidTr="005A3797">
        <w:tc>
          <w:tcPr>
            <w:tcW w:w="2358" w:type="dxa"/>
          </w:tcPr>
          <w:p w:rsidR="0075263C" w:rsidRDefault="0075263C" w:rsidP="00D675D9">
            <w:pPr>
              <w:rPr>
                <w:lang w:val="pt-PT"/>
              </w:rPr>
            </w:pPr>
            <w:r>
              <w:rPr>
                <w:lang w:val="pt-PT"/>
              </w:rPr>
              <w:t>Culture density (ind / m2)</w:t>
            </w:r>
          </w:p>
        </w:tc>
        <w:tc>
          <w:tcPr>
            <w:tcW w:w="3510" w:type="dxa"/>
          </w:tcPr>
          <w:p w:rsidR="0075263C" w:rsidRPr="00EF04F7" w:rsidRDefault="0075263C" w:rsidP="00D675D9">
            <w:pPr>
              <w:rPr>
                <w:lang w:val="pt-PT"/>
              </w:rPr>
            </w:pPr>
            <w:r>
              <w:rPr>
                <w:lang w:val="pt-PT"/>
              </w:rPr>
              <w:t>62 individuals per sq m</w:t>
            </w:r>
          </w:p>
        </w:tc>
        <w:tc>
          <w:tcPr>
            <w:tcW w:w="3186" w:type="dxa"/>
          </w:tcPr>
          <w:p w:rsidR="0075263C" w:rsidRPr="004C38B5" w:rsidRDefault="0075263C" w:rsidP="00D675D9">
            <w:pPr>
              <w:rPr>
                <w:color w:val="FF0000"/>
                <w:lang w:val="pt-PT"/>
              </w:rPr>
            </w:pPr>
            <w:r>
              <w:rPr>
                <w:lang w:val="pt-PT"/>
              </w:rPr>
              <w:t>Calculated from: 500 bushels/acre, 500 per bushel</w:t>
            </w:r>
          </w:p>
        </w:tc>
      </w:tr>
      <w:tr w:rsidR="0075263C" w:rsidTr="005A3797">
        <w:tc>
          <w:tcPr>
            <w:tcW w:w="2358" w:type="dxa"/>
          </w:tcPr>
          <w:p w:rsidR="0075263C" w:rsidRDefault="0075263C" w:rsidP="00D675D9">
            <w:pPr>
              <w:rPr>
                <w:lang w:val="pt-PT"/>
              </w:rPr>
            </w:pPr>
            <w:r>
              <w:rPr>
                <w:lang w:val="pt-PT"/>
              </w:rPr>
              <w:t>Seed size</w:t>
            </w:r>
          </w:p>
        </w:tc>
        <w:tc>
          <w:tcPr>
            <w:tcW w:w="3510" w:type="dxa"/>
          </w:tcPr>
          <w:p w:rsidR="0075263C" w:rsidRDefault="0075263C" w:rsidP="00D675D9">
            <w:pPr>
              <w:rPr>
                <w:lang w:val="pt-PT"/>
              </w:rPr>
            </w:pPr>
            <w:r>
              <w:rPr>
                <w:lang w:val="pt-PT"/>
              </w:rPr>
              <w:t>1 inch</w:t>
            </w:r>
          </w:p>
        </w:tc>
        <w:tc>
          <w:tcPr>
            <w:tcW w:w="3186" w:type="dxa"/>
          </w:tcPr>
          <w:p w:rsidR="0075263C" w:rsidRDefault="0075263C" w:rsidP="00FD3281">
            <w:pPr>
              <w:rPr>
                <w:lang w:val="pt-PT"/>
              </w:rPr>
            </w:pPr>
            <w:r>
              <w:t xml:space="preserve">Seed </w:t>
            </w:r>
            <w:r w:rsidR="00FD3281">
              <w:t>of 1 inch is harvested  from</w:t>
            </w:r>
            <w:r>
              <w:t xml:space="preserve"> restricted</w:t>
            </w:r>
            <w:r w:rsidR="00FD3281">
              <w:t xml:space="preserve"> area natural beds</w:t>
            </w:r>
            <w:r>
              <w:t>,</w:t>
            </w:r>
            <w:r w:rsidR="00FD3281">
              <w:t xml:space="preserve"> is starting size for growout </w:t>
            </w:r>
          </w:p>
        </w:tc>
      </w:tr>
      <w:tr w:rsidR="0075263C" w:rsidTr="005A3797">
        <w:tc>
          <w:tcPr>
            <w:tcW w:w="2358" w:type="dxa"/>
          </w:tcPr>
          <w:p w:rsidR="0075263C" w:rsidRDefault="0075263C" w:rsidP="00D675D9">
            <w:pPr>
              <w:rPr>
                <w:lang w:val="pt-PT"/>
              </w:rPr>
            </w:pPr>
            <w:r>
              <w:rPr>
                <w:lang w:val="pt-PT"/>
              </w:rPr>
              <w:t>Seed source</w:t>
            </w:r>
          </w:p>
        </w:tc>
        <w:tc>
          <w:tcPr>
            <w:tcW w:w="3510" w:type="dxa"/>
          </w:tcPr>
          <w:p w:rsidR="0075263C" w:rsidRDefault="0075263C" w:rsidP="00D675D9">
            <w:pPr>
              <w:rPr>
                <w:lang w:val="pt-PT"/>
              </w:rPr>
            </w:pPr>
            <w:r>
              <w:rPr>
                <w:lang w:val="pt-PT"/>
              </w:rPr>
              <w:t>Natural beds, from restricted areas</w:t>
            </w:r>
          </w:p>
        </w:tc>
        <w:tc>
          <w:tcPr>
            <w:tcW w:w="3186" w:type="dxa"/>
          </w:tcPr>
          <w:p w:rsidR="0075263C" w:rsidRDefault="0075263C" w:rsidP="00D675D9">
            <w:pPr>
              <w:rPr>
                <w:lang w:val="pt-PT"/>
              </w:rPr>
            </w:pPr>
          </w:p>
        </w:tc>
      </w:tr>
      <w:tr w:rsidR="0075263C" w:rsidTr="005A3797">
        <w:tc>
          <w:tcPr>
            <w:tcW w:w="2358" w:type="dxa"/>
          </w:tcPr>
          <w:p w:rsidR="0075263C" w:rsidRDefault="0075263C" w:rsidP="00D675D9">
            <w:pPr>
              <w:rPr>
                <w:lang w:val="pt-PT"/>
              </w:rPr>
            </w:pPr>
            <w:r>
              <w:rPr>
                <w:lang w:val="pt-PT"/>
              </w:rPr>
              <w:t>Seeding period</w:t>
            </w:r>
          </w:p>
        </w:tc>
        <w:tc>
          <w:tcPr>
            <w:tcW w:w="3510" w:type="dxa"/>
          </w:tcPr>
          <w:p w:rsidR="0075263C" w:rsidRDefault="0075263C" w:rsidP="00D675D9">
            <w:pPr>
              <w:rPr>
                <w:lang w:val="pt-PT"/>
              </w:rPr>
            </w:pPr>
            <w:r>
              <w:rPr>
                <w:lang w:val="pt-PT"/>
              </w:rPr>
              <w:t>July</w:t>
            </w:r>
          </w:p>
        </w:tc>
        <w:tc>
          <w:tcPr>
            <w:tcW w:w="3186" w:type="dxa"/>
          </w:tcPr>
          <w:p w:rsidR="0075263C" w:rsidRDefault="0075263C" w:rsidP="00FD3281">
            <w:pPr>
              <w:rPr>
                <w:lang w:val="pt-PT"/>
              </w:rPr>
            </w:pPr>
            <w:r>
              <w:rPr>
                <w:lang w:val="pt-PT"/>
              </w:rPr>
              <w:t xml:space="preserve">Not seeding </w:t>
            </w:r>
            <w:r w:rsidR="00FD3281">
              <w:rPr>
                <w:lang w:val="pt-PT"/>
              </w:rPr>
              <w:t>per se</w:t>
            </w:r>
            <w:r>
              <w:rPr>
                <w:lang w:val="pt-PT"/>
              </w:rPr>
              <w:t>, is when larvae sets</w:t>
            </w:r>
            <w:r w:rsidR="00FD3281">
              <w:rPr>
                <w:lang w:val="pt-PT"/>
              </w:rPr>
              <w:t>, is when 1 inch spat is replanted</w:t>
            </w:r>
          </w:p>
        </w:tc>
      </w:tr>
      <w:tr w:rsidR="0075263C" w:rsidTr="005A3797">
        <w:tc>
          <w:tcPr>
            <w:tcW w:w="2358" w:type="dxa"/>
          </w:tcPr>
          <w:p w:rsidR="0075263C" w:rsidRDefault="0075263C" w:rsidP="00D675D9">
            <w:pPr>
              <w:rPr>
                <w:lang w:val="pt-PT"/>
              </w:rPr>
            </w:pPr>
            <w:r>
              <w:rPr>
                <w:lang w:val="pt-PT"/>
              </w:rPr>
              <w:t>Seed price</w:t>
            </w:r>
          </w:p>
        </w:tc>
        <w:tc>
          <w:tcPr>
            <w:tcW w:w="3510" w:type="dxa"/>
          </w:tcPr>
          <w:p w:rsidR="0075263C" w:rsidRDefault="0075263C" w:rsidP="00D675D9">
            <w:pPr>
              <w:rPr>
                <w:lang w:val="pt-PT"/>
              </w:rPr>
            </w:pPr>
            <w:r>
              <w:rPr>
                <w:lang w:val="pt-PT"/>
              </w:rPr>
              <w:t>$10/kg</w:t>
            </w:r>
          </w:p>
        </w:tc>
        <w:tc>
          <w:tcPr>
            <w:tcW w:w="3186" w:type="dxa"/>
          </w:tcPr>
          <w:p w:rsidR="0075263C" w:rsidRDefault="000728F5" w:rsidP="00D675D9">
            <w:pPr>
              <w:rPr>
                <w:lang w:val="pt-PT"/>
              </w:rPr>
            </w:pPr>
            <w:r>
              <w:rPr>
                <w:lang w:val="pt-PT"/>
              </w:rPr>
              <w:t>For 2 inch seed from natural beds in restricted areas</w:t>
            </w:r>
          </w:p>
        </w:tc>
      </w:tr>
      <w:tr w:rsidR="0075263C" w:rsidTr="005A3797">
        <w:tc>
          <w:tcPr>
            <w:tcW w:w="2358" w:type="dxa"/>
          </w:tcPr>
          <w:p w:rsidR="0075263C" w:rsidRDefault="0075263C" w:rsidP="00D675D9">
            <w:pPr>
              <w:rPr>
                <w:lang w:val="pt-PT"/>
              </w:rPr>
            </w:pPr>
            <w:r>
              <w:rPr>
                <w:lang w:val="pt-PT"/>
              </w:rPr>
              <w:t>Harvest size</w:t>
            </w:r>
          </w:p>
        </w:tc>
        <w:tc>
          <w:tcPr>
            <w:tcW w:w="3510" w:type="dxa"/>
          </w:tcPr>
          <w:p w:rsidR="0075263C" w:rsidRDefault="0075263C" w:rsidP="00D675D9">
            <w:pPr>
              <w:rPr>
                <w:lang w:val="pt-PT"/>
              </w:rPr>
            </w:pPr>
            <w:r>
              <w:rPr>
                <w:lang w:val="pt-PT"/>
              </w:rPr>
              <w:t>3 – 4 inches</w:t>
            </w:r>
          </w:p>
        </w:tc>
        <w:tc>
          <w:tcPr>
            <w:tcW w:w="3186" w:type="dxa"/>
          </w:tcPr>
          <w:p w:rsidR="0075263C" w:rsidRDefault="0075263C" w:rsidP="00D675D9">
            <w:pPr>
              <w:rPr>
                <w:lang w:val="pt-PT"/>
              </w:rPr>
            </w:pPr>
            <w:r>
              <w:t>About 10% gets to be 5-6 inches and these are for shucking, 3 inches is legal size for sale</w:t>
            </w:r>
          </w:p>
        </w:tc>
      </w:tr>
      <w:tr w:rsidR="0075263C" w:rsidTr="005A3797">
        <w:tc>
          <w:tcPr>
            <w:tcW w:w="2358" w:type="dxa"/>
          </w:tcPr>
          <w:p w:rsidR="0075263C" w:rsidRDefault="0075263C" w:rsidP="00D675D9">
            <w:pPr>
              <w:rPr>
                <w:lang w:val="pt-PT"/>
              </w:rPr>
            </w:pPr>
            <w:r>
              <w:rPr>
                <w:lang w:val="pt-PT"/>
              </w:rPr>
              <w:t>Harvest period</w:t>
            </w:r>
          </w:p>
        </w:tc>
        <w:tc>
          <w:tcPr>
            <w:tcW w:w="3510" w:type="dxa"/>
          </w:tcPr>
          <w:p w:rsidR="0075263C" w:rsidRDefault="0075263C" w:rsidP="00D675D9">
            <w:pPr>
              <w:rPr>
                <w:lang w:val="pt-PT"/>
              </w:rPr>
            </w:pPr>
            <w:r>
              <w:rPr>
                <w:lang w:val="pt-PT"/>
              </w:rPr>
              <w:t xml:space="preserve">May </w:t>
            </w:r>
            <w:r w:rsidR="00B71AD8">
              <w:rPr>
                <w:lang w:val="pt-PT"/>
              </w:rPr>
              <w:t>–</w:t>
            </w:r>
            <w:r>
              <w:rPr>
                <w:lang w:val="pt-PT"/>
              </w:rPr>
              <w:t>Oct</w:t>
            </w:r>
            <w:r w:rsidR="00B71AD8">
              <w:rPr>
                <w:lang w:val="pt-PT"/>
              </w:rPr>
              <w:t>, can be year round</w:t>
            </w:r>
          </w:p>
        </w:tc>
        <w:tc>
          <w:tcPr>
            <w:tcW w:w="3186" w:type="dxa"/>
          </w:tcPr>
          <w:p w:rsidR="0075263C" w:rsidRDefault="0075263C" w:rsidP="00D675D9">
            <w:pPr>
              <w:rPr>
                <w:lang w:val="pt-PT"/>
              </w:rPr>
            </w:pPr>
          </w:p>
        </w:tc>
      </w:tr>
      <w:tr w:rsidR="0075263C" w:rsidTr="005A3797">
        <w:tc>
          <w:tcPr>
            <w:tcW w:w="2358" w:type="dxa"/>
          </w:tcPr>
          <w:p w:rsidR="0075263C" w:rsidRDefault="0075263C" w:rsidP="00D675D9">
            <w:pPr>
              <w:rPr>
                <w:lang w:val="pt-PT"/>
              </w:rPr>
            </w:pPr>
            <w:r>
              <w:rPr>
                <w:lang w:val="pt-PT"/>
              </w:rPr>
              <w:t>Farmgate price</w:t>
            </w:r>
          </w:p>
        </w:tc>
        <w:tc>
          <w:tcPr>
            <w:tcW w:w="3510" w:type="dxa"/>
          </w:tcPr>
          <w:p w:rsidR="0075263C" w:rsidRDefault="00850519" w:rsidP="00D675D9">
            <w:pPr>
              <w:rPr>
                <w:lang w:val="pt-PT"/>
              </w:rPr>
            </w:pPr>
            <w:r>
              <w:rPr>
                <w:lang w:val="pt-PT"/>
              </w:rPr>
              <w:t>$0.35 - $0.5</w:t>
            </w:r>
            <w:r w:rsidR="009263F6">
              <w:rPr>
                <w:lang w:val="pt-PT"/>
              </w:rPr>
              <w:t>0</w:t>
            </w:r>
            <w:r w:rsidR="0075263C">
              <w:rPr>
                <w:lang w:val="pt-PT"/>
              </w:rPr>
              <w:t>/piece</w:t>
            </w:r>
          </w:p>
        </w:tc>
        <w:tc>
          <w:tcPr>
            <w:tcW w:w="3186" w:type="dxa"/>
          </w:tcPr>
          <w:p w:rsidR="0075263C" w:rsidRDefault="0075263C" w:rsidP="00D675D9">
            <w:pPr>
              <w:rPr>
                <w:lang w:val="pt-PT"/>
              </w:rPr>
            </w:pPr>
          </w:p>
        </w:tc>
      </w:tr>
      <w:tr w:rsidR="0075263C" w:rsidTr="005A3797">
        <w:tc>
          <w:tcPr>
            <w:tcW w:w="2358" w:type="dxa"/>
          </w:tcPr>
          <w:p w:rsidR="0075263C" w:rsidRDefault="0075263C" w:rsidP="00D675D9">
            <w:pPr>
              <w:rPr>
                <w:lang w:val="pt-PT"/>
              </w:rPr>
            </w:pPr>
            <w:r>
              <w:rPr>
                <w:lang w:val="pt-PT"/>
              </w:rPr>
              <w:t>Culture period</w:t>
            </w:r>
          </w:p>
        </w:tc>
        <w:tc>
          <w:tcPr>
            <w:tcW w:w="3510" w:type="dxa"/>
          </w:tcPr>
          <w:p w:rsidR="0075263C" w:rsidRDefault="0075263C" w:rsidP="00D675D9">
            <w:pPr>
              <w:rPr>
                <w:lang w:val="pt-PT"/>
              </w:rPr>
            </w:pPr>
            <w:r>
              <w:rPr>
                <w:lang w:val="pt-PT"/>
              </w:rPr>
              <w:t>2 years</w:t>
            </w:r>
          </w:p>
        </w:tc>
        <w:tc>
          <w:tcPr>
            <w:tcW w:w="3186" w:type="dxa"/>
          </w:tcPr>
          <w:p w:rsidR="0075263C" w:rsidRDefault="0075263C" w:rsidP="00D675D9">
            <w:pPr>
              <w:rPr>
                <w:lang w:val="pt-PT"/>
              </w:rPr>
            </w:pPr>
            <w:r>
              <w:rPr>
                <w:lang w:val="pt-PT"/>
              </w:rPr>
              <w:t>1 inch oysters are dredged from natural beds</w:t>
            </w:r>
            <w:r w:rsidR="00836812">
              <w:rPr>
                <w:lang w:val="pt-PT"/>
              </w:rPr>
              <w:t>,</w:t>
            </w:r>
            <w:r>
              <w:rPr>
                <w:lang w:val="pt-PT"/>
              </w:rPr>
              <w:t xml:space="preserve"> planted in growout areas and left for about 2 years, then harvested</w:t>
            </w:r>
          </w:p>
        </w:tc>
      </w:tr>
      <w:tr w:rsidR="0075263C" w:rsidTr="005A3797">
        <w:tc>
          <w:tcPr>
            <w:tcW w:w="2358" w:type="dxa"/>
          </w:tcPr>
          <w:p w:rsidR="0075263C" w:rsidRDefault="0075263C" w:rsidP="00D675D9">
            <w:pPr>
              <w:rPr>
                <w:lang w:val="pt-PT"/>
              </w:rPr>
            </w:pPr>
            <w:r>
              <w:rPr>
                <w:lang w:val="pt-PT"/>
              </w:rPr>
              <w:t>Mortality</w:t>
            </w:r>
          </w:p>
        </w:tc>
        <w:tc>
          <w:tcPr>
            <w:tcW w:w="3510" w:type="dxa"/>
          </w:tcPr>
          <w:p w:rsidR="0075263C" w:rsidRDefault="0075263C" w:rsidP="00D675D9">
            <w:pPr>
              <w:rPr>
                <w:lang w:val="pt-PT"/>
              </w:rPr>
            </w:pPr>
            <w:r>
              <w:rPr>
                <w:lang w:val="pt-PT"/>
              </w:rPr>
              <w:t>30% – 80%</w:t>
            </w:r>
          </w:p>
        </w:tc>
        <w:tc>
          <w:tcPr>
            <w:tcW w:w="3186" w:type="dxa"/>
          </w:tcPr>
          <w:p w:rsidR="0075263C" w:rsidRDefault="0075263C" w:rsidP="00D675D9">
            <w:pPr>
              <w:rPr>
                <w:lang w:val="pt-PT"/>
              </w:rPr>
            </w:pPr>
          </w:p>
        </w:tc>
      </w:tr>
      <w:tr w:rsidR="0075263C" w:rsidTr="005A3797">
        <w:tc>
          <w:tcPr>
            <w:tcW w:w="2358" w:type="dxa"/>
          </w:tcPr>
          <w:p w:rsidR="0075263C" w:rsidRDefault="0075263C" w:rsidP="00D675D9">
            <w:pPr>
              <w:rPr>
                <w:lang w:val="pt-PT"/>
              </w:rPr>
            </w:pPr>
            <w:r>
              <w:rPr>
                <w:lang w:val="pt-PT"/>
              </w:rPr>
              <w:lastRenderedPageBreak/>
              <w:t>Spawning period</w:t>
            </w:r>
          </w:p>
        </w:tc>
        <w:tc>
          <w:tcPr>
            <w:tcW w:w="3510" w:type="dxa"/>
          </w:tcPr>
          <w:p w:rsidR="0075263C" w:rsidRDefault="0075263C" w:rsidP="00D675D9">
            <w:pPr>
              <w:rPr>
                <w:lang w:val="pt-PT"/>
              </w:rPr>
            </w:pPr>
            <w:r>
              <w:rPr>
                <w:lang w:val="pt-PT"/>
              </w:rPr>
              <w:t>Summertime, July</w:t>
            </w:r>
          </w:p>
        </w:tc>
        <w:tc>
          <w:tcPr>
            <w:tcW w:w="3186" w:type="dxa"/>
          </w:tcPr>
          <w:p w:rsidR="0075263C" w:rsidRDefault="0075263C" w:rsidP="00D675D9">
            <w:pPr>
              <w:rPr>
                <w:lang w:val="pt-PT"/>
              </w:rPr>
            </w:pPr>
          </w:p>
        </w:tc>
      </w:tr>
    </w:tbl>
    <w:p w:rsidR="0075263C" w:rsidRDefault="0075263C" w:rsidP="0075263C">
      <w:pPr>
        <w:pStyle w:val="Heading3"/>
        <w:rPr>
          <w:lang w:val="pt-PT"/>
        </w:rPr>
      </w:pPr>
    </w:p>
    <w:p w:rsidR="00F124F5" w:rsidRDefault="00836812" w:rsidP="00F124F5">
      <w:pPr>
        <w:tabs>
          <w:tab w:val="left" w:pos="1260"/>
        </w:tabs>
        <w:rPr>
          <w:b/>
        </w:rPr>
      </w:pPr>
      <w:r>
        <w:rPr>
          <w:b/>
        </w:rPr>
        <w:t>Table 1B:</w:t>
      </w:r>
      <w:r w:rsidR="00F124F5">
        <w:rPr>
          <w:b/>
        </w:rPr>
        <w:tab/>
      </w:r>
      <w:r>
        <w:rPr>
          <w:b/>
        </w:rPr>
        <w:t xml:space="preserve"> </w:t>
      </w:r>
      <w:r w:rsidR="00BA2D93">
        <w:rPr>
          <w:b/>
        </w:rPr>
        <w:t xml:space="preserve">Oyster </w:t>
      </w:r>
      <w:r w:rsidRPr="0083472F">
        <w:rPr>
          <w:b/>
        </w:rPr>
        <w:t>Bottom Culture</w:t>
      </w:r>
      <w:r>
        <w:rPr>
          <w:b/>
        </w:rPr>
        <w:t xml:space="preserve"> </w:t>
      </w:r>
      <w:r w:rsidR="00C14A06">
        <w:rPr>
          <w:b/>
        </w:rPr>
        <w:t xml:space="preserve">No Gear </w:t>
      </w:r>
      <w:r>
        <w:rPr>
          <w:b/>
        </w:rPr>
        <w:t xml:space="preserve">Type </w:t>
      </w:r>
      <w:r w:rsidR="005A48B0">
        <w:rPr>
          <w:b/>
        </w:rPr>
        <w:t>1A</w:t>
      </w:r>
      <w:r w:rsidR="00F124F5">
        <w:rPr>
          <w:b/>
        </w:rPr>
        <w:t xml:space="preserve"> (2 inch o</w:t>
      </w:r>
      <w:r>
        <w:rPr>
          <w:b/>
        </w:rPr>
        <w:t>yster</w:t>
      </w:r>
      <w:r w:rsidR="00F124F5">
        <w:rPr>
          <w:b/>
        </w:rPr>
        <w:t>, 1 year growout)</w:t>
      </w:r>
    </w:p>
    <w:p w:rsidR="00836812" w:rsidRPr="009263F6" w:rsidRDefault="00836812" w:rsidP="009263F6">
      <w:pPr>
        <w:tabs>
          <w:tab w:val="left" w:pos="1260"/>
        </w:tabs>
        <w:rPr>
          <w:b/>
        </w:rPr>
      </w:pPr>
      <w:r>
        <w:rPr>
          <w:b/>
        </w:rPr>
        <w:t xml:space="preserve"> </w:t>
      </w:r>
      <w:r w:rsidR="00F124F5">
        <w:rPr>
          <w:b/>
        </w:rPr>
        <w:tab/>
      </w:r>
      <w:r w:rsidR="00E81350">
        <w:rPr>
          <w:b/>
        </w:rPr>
        <w:t>&lt;</w:t>
      </w:r>
      <w:r>
        <w:rPr>
          <w:b/>
        </w:rPr>
        <w:t>10% of bottom culture production</w:t>
      </w:r>
      <w:r w:rsidR="009263F6">
        <w:rPr>
          <w:b/>
        </w:rPr>
        <w:t xml:space="preserve"> </w:t>
      </w:r>
    </w:p>
    <w:tbl>
      <w:tblPr>
        <w:tblStyle w:val="TableGrid"/>
        <w:tblW w:w="0" w:type="auto"/>
        <w:tblLook w:val="04A0" w:firstRow="1" w:lastRow="0" w:firstColumn="1" w:lastColumn="0" w:noHBand="0" w:noVBand="1"/>
      </w:tblPr>
      <w:tblGrid>
        <w:gridCol w:w="2358"/>
        <w:gridCol w:w="3510"/>
        <w:gridCol w:w="3186"/>
      </w:tblGrid>
      <w:tr w:rsidR="00836812" w:rsidTr="005A3797">
        <w:tc>
          <w:tcPr>
            <w:tcW w:w="2358" w:type="dxa"/>
          </w:tcPr>
          <w:p w:rsidR="00836812" w:rsidRDefault="00836812" w:rsidP="00D675D9">
            <w:pPr>
              <w:rPr>
                <w:lang w:val="pt-PT"/>
              </w:rPr>
            </w:pPr>
            <w:r>
              <w:rPr>
                <w:lang w:val="pt-PT"/>
              </w:rPr>
              <w:t>Item</w:t>
            </w:r>
          </w:p>
        </w:tc>
        <w:tc>
          <w:tcPr>
            <w:tcW w:w="3510" w:type="dxa"/>
          </w:tcPr>
          <w:p w:rsidR="00836812" w:rsidRDefault="00836812" w:rsidP="00D675D9">
            <w:pPr>
              <w:rPr>
                <w:lang w:val="pt-PT"/>
              </w:rPr>
            </w:pPr>
            <w:r>
              <w:rPr>
                <w:lang w:val="pt-PT"/>
              </w:rPr>
              <w:t>Value</w:t>
            </w:r>
          </w:p>
        </w:tc>
        <w:tc>
          <w:tcPr>
            <w:tcW w:w="3186" w:type="dxa"/>
          </w:tcPr>
          <w:p w:rsidR="00836812" w:rsidRDefault="00836812" w:rsidP="00D675D9">
            <w:pPr>
              <w:rPr>
                <w:lang w:val="pt-PT"/>
              </w:rPr>
            </w:pPr>
            <w:r>
              <w:rPr>
                <w:lang w:val="pt-PT"/>
              </w:rPr>
              <w:t>Notes</w:t>
            </w:r>
          </w:p>
        </w:tc>
      </w:tr>
      <w:tr w:rsidR="00836812" w:rsidTr="005A3797">
        <w:tc>
          <w:tcPr>
            <w:tcW w:w="2358" w:type="dxa"/>
          </w:tcPr>
          <w:p w:rsidR="00836812" w:rsidRDefault="00836812" w:rsidP="00D675D9">
            <w:pPr>
              <w:rPr>
                <w:lang w:val="pt-PT"/>
              </w:rPr>
            </w:pPr>
            <w:r>
              <w:rPr>
                <w:lang w:val="pt-PT"/>
              </w:rPr>
              <w:t>Species</w:t>
            </w:r>
          </w:p>
        </w:tc>
        <w:tc>
          <w:tcPr>
            <w:tcW w:w="3510" w:type="dxa"/>
          </w:tcPr>
          <w:p w:rsidR="00836812" w:rsidRPr="00535742" w:rsidRDefault="00836812" w:rsidP="00D675D9">
            <w:pPr>
              <w:rPr>
                <w:i/>
                <w:lang w:val="pt-PT"/>
              </w:rPr>
            </w:pPr>
            <w:r>
              <w:rPr>
                <w:i/>
                <w:lang w:val="pt-PT"/>
              </w:rPr>
              <w:t>Crassostrea virginica</w:t>
            </w:r>
          </w:p>
        </w:tc>
        <w:tc>
          <w:tcPr>
            <w:tcW w:w="3186" w:type="dxa"/>
          </w:tcPr>
          <w:p w:rsidR="00836812" w:rsidRDefault="00836812" w:rsidP="00D675D9">
            <w:pPr>
              <w:rPr>
                <w:lang w:val="pt-PT"/>
              </w:rPr>
            </w:pPr>
          </w:p>
        </w:tc>
      </w:tr>
      <w:tr w:rsidR="00836812" w:rsidTr="005A3797">
        <w:tc>
          <w:tcPr>
            <w:tcW w:w="2358" w:type="dxa"/>
          </w:tcPr>
          <w:p w:rsidR="00836812" w:rsidRDefault="00836812" w:rsidP="00D675D9">
            <w:pPr>
              <w:rPr>
                <w:lang w:val="pt-PT"/>
              </w:rPr>
            </w:pPr>
            <w:r>
              <w:rPr>
                <w:lang w:val="pt-PT"/>
              </w:rPr>
              <w:t>Culture practice</w:t>
            </w:r>
          </w:p>
        </w:tc>
        <w:tc>
          <w:tcPr>
            <w:tcW w:w="3510" w:type="dxa"/>
          </w:tcPr>
          <w:p w:rsidR="00836812" w:rsidRDefault="00836812" w:rsidP="00D675D9">
            <w:pPr>
              <w:rPr>
                <w:lang w:val="pt-PT"/>
              </w:rPr>
            </w:pPr>
            <w:r>
              <w:rPr>
                <w:lang w:val="pt-PT"/>
              </w:rPr>
              <w:t>Bottom culture</w:t>
            </w:r>
            <w:r w:rsidR="00C14A06">
              <w:rPr>
                <w:lang w:val="pt-PT"/>
              </w:rPr>
              <w:t>, no gear</w:t>
            </w:r>
          </w:p>
        </w:tc>
        <w:tc>
          <w:tcPr>
            <w:tcW w:w="3186" w:type="dxa"/>
          </w:tcPr>
          <w:p w:rsidR="00836812" w:rsidRDefault="00836812" w:rsidP="00D675D9">
            <w:pPr>
              <w:rPr>
                <w:lang w:val="pt-PT"/>
              </w:rPr>
            </w:pPr>
            <w:r>
              <w:rPr>
                <w:lang w:val="pt-PT"/>
              </w:rPr>
              <w:t>Oyster spat is harvested/dredged from natural production areas that are in “restricted areas” in July planted/transplated into approved/conditional areas</w:t>
            </w:r>
          </w:p>
        </w:tc>
      </w:tr>
      <w:tr w:rsidR="00836812" w:rsidTr="005A3797">
        <w:tc>
          <w:tcPr>
            <w:tcW w:w="2358" w:type="dxa"/>
          </w:tcPr>
          <w:p w:rsidR="00836812" w:rsidRDefault="00836812" w:rsidP="00D675D9">
            <w:pPr>
              <w:rPr>
                <w:lang w:val="pt-PT"/>
              </w:rPr>
            </w:pPr>
            <w:r>
              <w:rPr>
                <w:lang w:val="pt-PT"/>
              </w:rPr>
              <w:t>Culture management</w:t>
            </w:r>
          </w:p>
        </w:tc>
        <w:tc>
          <w:tcPr>
            <w:tcW w:w="3510" w:type="dxa"/>
          </w:tcPr>
          <w:p w:rsidR="00836812" w:rsidRDefault="00836812" w:rsidP="00D675D9">
            <w:pPr>
              <w:rPr>
                <w:lang w:val="pt-PT"/>
              </w:rPr>
            </w:pPr>
            <w:r>
              <w:rPr>
                <w:lang w:val="pt-PT"/>
              </w:rPr>
              <w:t>Starfish mops</w:t>
            </w:r>
          </w:p>
        </w:tc>
        <w:tc>
          <w:tcPr>
            <w:tcW w:w="3186" w:type="dxa"/>
          </w:tcPr>
          <w:p w:rsidR="00836812" w:rsidRDefault="00836812" w:rsidP="00D675D9">
            <w:pPr>
              <w:rPr>
                <w:lang w:val="pt-PT"/>
              </w:rPr>
            </w:pPr>
          </w:p>
        </w:tc>
      </w:tr>
      <w:tr w:rsidR="00836812" w:rsidTr="005A3797">
        <w:tc>
          <w:tcPr>
            <w:tcW w:w="2358" w:type="dxa"/>
          </w:tcPr>
          <w:p w:rsidR="00836812" w:rsidRDefault="00836812" w:rsidP="00D675D9">
            <w:pPr>
              <w:rPr>
                <w:lang w:val="pt-PT"/>
              </w:rPr>
            </w:pPr>
            <w:r>
              <w:rPr>
                <w:lang w:val="pt-PT"/>
              </w:rPr>
              <w:t>Culture density (ind / m2)</w:t>
            </w:r>
          </w:p>
        </w:tc>
        <w:tc>
          <w:tcPr>
            <w:tcW w:w="3510" w:type="dxa"/>
          </w:tcPr>
          <w:p w:rsidR="00836812" w:rsidRPr="00EF04F7" w:rsidRDefault="00836812" w:rsidP="00D675D9">
            <w:pPr>
              <w:rPr>
                <w:lang w:val="pt-PT"/>
              </w:rPr>
            </w:pPr>
            <w:r>
              <w:rPr>
                <w:lang w:val="pt-PT"/>
              </w:rPr>
              <w:t>62 individuals per sq m</w:t>
            </w:r>
          </w:p>
        </w:tc>
        <w:tc>
          <w:tcPr>
            <w:tcW w:w="3186" w:type="dxa"/>
          </w:tcPr>
          <w:p w:rsidR="00836812" w:rsidRPr="004C38B5" w:rsidRDefault="00836812" w:rsidP="00D675D9">
            <w:pPr>
              <w:rPr>
                <w:color w:val="FF0000"/>
                <w:lang w:val="pt-PT"/>
              </w:rPr>
            </w:pPr>
            <w:r>
              <w:rPr>
                <w:lang w:val="pt-PT"/>
              </w:rPr>
              <w:t>Calculated from: 500 bushels/acre, 500 per bushel</w:t>
            </w:r>
          </w:p>
        </w:tc>
      </w:tr>
      <w:tr w:rsidR="00836812" w:rsidTr="005A3797">
        <w:tc>
          <w:tcPr>
            <w:tcW w:w="2358" w:type="dxa"/>
          </w:tcPr>
          <w:p w:rsidR="00836812" w:rsidRDefault="00836812" w:rsidP="00D675D9">
            <w:pPr>
              <w:rPr>
                <w:lang w:val="pt-PT"/>
              </w:rPr>
            </w:pPr>
            <w:r>
              <w:rPr>
                <w:lang w:val="pt-PT"/>
              </w:rPr>
              <w:t>Seed size</w:t>
            </w:r>
          </w:p>
        </w:tc>
        <w:tc>
          <w:tcPr>
            <w:tcW w:w="3510" w:type="dxa"/>
          </w:tcPr>
          <w:p w:rsidR="00836812" w:rsidRDefault="00BA4A99" w:rsidP="00D675D9">
            <w:pPr>
              <w:rPr>
                <w:lang w:val="pt-PT"/>
              </w:rPr>
            </w:pPr>
            <w:r>
              <w:rPr>
                <w:lang w:val="pt-PT"/>
              </w:rPr>
              <w:t xml:space="preserve">2 </w:t>
            </w:r>
            <w:r w:rsidR="00836812">
              <w:rPr>
                <w:lang w:val="pt-PT"/>
              </w:rPr>
              <w:t>inch</w:t>
            </w:r>
          </w:p>
        </w:tc>
        <w:tc>
          <w:tcPr>
            <w:tcW w:w="3186" w:type="dxa"/>
          </w:tcPr>
          <w:p w:rsidR="00836812" w:rsidRDefault="00836812" w:rsidP="00D675D9">
            <w:pPr>
              <w:rPr>
                <w:lang w:val="pt-PT"/>
              </w:rPr>
            </w:pPr>
            <w:r>
              <w:t xml:space="preserve">Seed </w:t>
            </w:r>
            <w:r w:rsidR="00BA4A99">
              <w:t>of 2</w:t>
            </w:r>
            <w:r>
              <w:t xml:space="preserve"> inch is harvested  from restricted area natural beds, is starting size for growout </w:t>
            </w:r>
          </w:p>
        </w:tc>
      </w:tr>
      <w:tr w:rsidR="00836812" w:rsidTr="005A3797">
        <w:tc>
          <w:tcPr>
            <w:tcW w:w="2358" w:type="dxa"/>
          </w:tcPr>
          <w:p w:rsidR="00836812" w:rsidRDefault="00836812" w:rsidP="00D675D9">
            <w:pPr>
              <w:rPr>
                <w:lang w:val="pt-PT"/>
              </w:rPr>
            </w:pPr>
            <w:r>
              <w:rPr>
                <w:lang w:val="pt-PT"/>
              </w:rPr>
              <w:t>Seed source</w:t>
            </w:r>
          </w:p>
        </w:tc>
        <w:tc>
          <w:tcPr>
            <w:tcW w:w="3510" w:type="dxa"/>
          </w:tcPr>
          <w:p w:rsidR="00836812" w:rsidRDefault="00836812" w:rsidP="00D675D9">
            <w:pPr>
              <w:rPr>
                <w:lang w:val="pt-PT"/>
              </w:rPr>
            </w:pPr>
            <w:r>
              <w:rPr>
                <w:lang w:val="pt-PT"/>
              </w:rPr>
              <w:t>Natural beds, from restricted areas</w:t>
            </w:r>
          </w:p>
        </w:tc>
        <w:tc>
          <w:tcPr>
            <w:tcW w:w="3186" w:type="dxa"/>
          </w:tcPr>
          <w:p w:rsidR="00836812" w:rsidRDefault="00836812" w:rsidP="00D675D9">
            <w:pPr>
              <w:rPr>
                <w:lang w:val="pt-PT"/>
              </w:rPr>
            </w:pPr>
          </w:p>
        </w:tc>
      </w:tr>
      <w:tr w:rsidR="00836812" w:rsidTr="005A3797">
        <w:tc>
          <w:tcPr>
            <w:tcW w:w="2358" w:type="dxa"/>
          </w:tcPr>
          <w:p w:rsidR="00836812" w:rsidRDefault="00836812" w:rsidP="00D675D9">
            <w:pPr>
              <w:rPr>
                <w:lang w:val="pt-PT"/>
              </w:rPr>
            </w:pPr>
            <w:r>
              <w:rPr>
                <w:lang w:val="pt-PT"/>
              </w:rPr>
              <w:t>Seeding period</w:t>
            </w:r>
          </w:p>
        </w:tc>
        <w:tc>
          <w:tcPr>
            <w:tcW w:w="3510" w:type="dxa"/>
          </w:tcPr>
          <w:p w:rsidR="00836812" w:rsidRDefault="00836812" w:rsidP="00D675D9">
            <w:pPr>
              <w:rPr>
                <w:lang w:val="pt-PT"/>
              </w:rPr>
            </w:pPr>
            <w:r>
              <w:rPr>
                <w:lang w:val="pt-PT"/>
              </w:rPr>
              <w:t>July</w:t>
            </w:r>
          </w:p>
        </w:tc>
        <w:tc>
          <w:tcPr>
            <w:tcW w:w="3186" w:type="dxa"/>
          </w:tcPr>
          <w:p w:rsidR="00836812" w:rsidRDefault="00836812" w:rsidP="00D675D9">
            <w:pPr>
              <w:rPr>
                <w:lang w:val="pt-PT"/>
              </w:rPr>
            </w:pPr>
            <w:r>
              <w:rPr>
                <w:lang w:val="pt-PT"/>
              </w:rPr>
              <w:t>Not seeding per se, is when larvae sets, is when 1 inch spat is replanted</w:t>
            </w:r>
          </w:p>
        </w:tc>
      </w:tr>
      <w:tr w:rsidR="00836812" w:rsidTr="005A3797">
        <w:tc>
          <w:tcPr>
            <w:tcW w:w="2358" w:type="dxa"/>
          </w:tcPr>
          <w:p w:rsidR="00836812" w:rsidRDefault="00836812" w:rsidP="00D675D9">
            <w:pPr>
              <w:rPr>
                <w:lang w:val="pt-PT"/>
              </w:rPr>
            </w:pPr>
            <w:r>
              <w:rPr>
                <w:lang w:val="pt-PT"/>
              </w:rPr>
              <w:t>Seed price</w:t>
            </w:r>
          </w:p>
        </w:tc>
        <w:tc>
          <w:tcPr>
            <w:tcW w:w="3510" w:type="dxa"/>
          </w:tcPr>
          <w:p w:rsidR="00836812" w:rsidRDefault="00836812" w:rsidP="00D675D9">
            <w:pPr>
              <w:rPr>
                <w:lang w:val="pt-PT"/>
              </w:rPr>
            </w:pPr>
            <w:r>
              <w:rPr>
                <w:lang w:val="pt-PT"/>
              </w:rPr>
              <w:t>$10/kg</w:t>
            </w:r>
          </w:p>
        </w:tc>
        <w:tc>
          <w:tcPr>
            <w:tcW w:w="3186" w:type="dxa"/>
          </w:tcPr>
          <w:p w:rsidR="00836812" w:rsidRDefault="000728F5" w:rsidP="00D675D9">
            <w:pPr>
              <w:rPr>
                <w:lang w:val="pt-PT"/>
              </w:rPr>
            </w:pPr>
            <w:r>
              <w:rPr>
                <w:lang w:val="pt-PT"/>
              </w:rPr>
              <w:t>For 2 inch seed from natural beds in restricted areas</w:t>
            </w:r>
          </w:p>
        </w:tc>
      </w:tr>
      <w:tr w:rsidR="00836812" w:rsidTr="005A3797">
        <w:tc>
          <w:tcPr>
            <w:tcW w:w="2358" w:type="dxa"/>
          </w:tcPr>
          <w:p w:rsidR="00836812" w:rsidRDefault="00836812" w:rsidP="00D675D9">
            <w:pPr>
              <w:rPr>
                <w:lang w:val="pt-PT"/>
              </w:rPr>
            </w:pPr>
            <w:r>
              <w:rPr>
                <w:lang w:val="pt-PT"/>
              </w:rPr>
              <w:t>Harvest size</w:t>
            </w:r>
          </w:p>
        </w:tc>
        <w:tc>
          <w:tcPr>
            <w:tcW w:w="3510" w:type="dxa"/>
          </w:tcPr>
          <w:p w:rsidR="00836812" w:rsidRDefault="00836812" w:rsidP="00D675D9">
            <w:pPr>
              <w:rPr>
                <w:lang w:val="pt-PT"/>
              </w:rPr>
            </w:pPr>
            <w:r>
              <w:rPr>
                <w:lang w:val="pt-PT"/>
              </w:rPr>
              <w:t>3 – 4 inches</w:t>
            </w:r>
          </w:p>
        </w:tc>
        <w:tc>
          <w:tcPr>
            <w:tcW w:w="3186" w:type="dxa"/>
          </w:tcPr>
          <w:p w:rsidR="00836812" w:rsidRDefault="00836812" w:rsidP="00D675D9">
            <w:pPr>
              <w:rPr>
                <w:lang w:val="pt-PT"/>
              </w:rPr>
            </w:pPr>
            <w:r>
              <w:t>About 10% gets to be 5-6 inches and these are for shucking, 3 inches is legal size for sale</w:t>
            </w:r>
          </w:p>
        </w:tc>
      </w:tr>
      <w:tr w:rsidR="00836812" w:rsidTr="005A3797">
        <w:tc>
          <w:tcPr>
            <w:tcW w:w="2358" w:type="dxa"/>
          </w:tcPr>
          <w:p w:rsidR="00836812" w:rsidRDefault="00836812" w:rsidP="00D675D9">
            <w:pPr>
              <w:rPr>
                <w:lang w:val="pt-PT"/>
              </w:rPr>
            </w:pPr>
            <w:r>
              <w:rPr>
                <w:lang w:val="pt-PT"/>
              </w:rPr>
              <w:t>Harvest period</w:t>
            </w:r>
          </w:p>
        </w:tc>
        <w:tc>
          <w:tcPr>
            <w:tcW w:w="3510" w:type="dxa"/>
          </w:tcPr>
          <w:p w:rsidR="00836812" w:rsidRDefault="00B71AD8" w:rsidP="00B71AD8">
            <w:pPr>
              <w:rPr>
                <w:lang w:val="pt-PT"/>
              </w:rPr>
            </w:pPr>
            <w:r>
              <w:rPr>
                <w:lang w:val="pt-PT"/>
              </w:rPr>
              <w:t>May – Oct, can be year round</w:t>
            </w:r>
          </w:p>
        </w:tc>
        <w:tc>
          <w:tcPr>
            <w:tcW w:w="3186" w:type="dxa"/>
          </w:tcPr>
          <w:p w:rsidR="00836812" w:rsidRDefault="00836812" w:rsidP="00D675D9">
            <w:pPr>
              <w:rPr>
                <w:lang w:val="pt-PT"/>
              </w:rPr>
            </w:pPr>
          </w:p>
        </w:tc>
      </w:tr>
      <w:tr w:rsidR="00836812" w:rsidTr="005A3797">
        <w:tc>
          <w:tcPr>
            <w:tcW w:w="2358" w:type="dxa"/>
          </w:tcPr>
          <w:p w:rsidR="00836812" w:rsidRDefault="00836812" w:rsidP="00D675D9">
            <w:pPr>
              <w:rPr>
                <w:lang w:val="pt-PT"/>
              </w:rPr>
            </w:pPr>
            <w:r>
              <w:rPr>
                <w:lang w:val="pt-PT"/>
              </w:rPr>
              <w:t>Farmgate price</w:t>
            </w:r>
          </w:p>
        </w:tc>
        <w:tc>
          <w:tcPr>
            <w:tcW w:w="3510" w:type="dxa"/>
          </w:tcPr>
          <w:p w:rsidR="00836812" w:rsidRDefault="00850519" w:rsidP="00D675D9">
            <w:pPr>
              <w:rPr>
                <w:lang w:val="pt-PT"/>
              </w:rPr>
            </w:pPr>
            <w:r>
              <w:rPr>
                <w:lang w:val="pt-PT"/>
              </w:rPr>
              <w:t>$0.35 - $0.50</w:t>
            </w:r>
            <w:r w:rsidR="00836812">
              <w:rPr>
                <w:lang w:val="pt-PT"/>
              </w:rPr>
              <w:t>/piece</w:t>
            </w:r>
          </w:p>
        </w:tc>
        <w:tc>
          <w:tcPr>
            <w:tcW w:w="3186" w:type="dxa"/>
          </w:tcPr>
          <w:p w:rsidR="00836812" w:rsidRDefault="00836812" w:rsidP="00D675D9">
            <w:pPr>
              <w:rPr>
                <w:lang w:val="pt-PT"/>
              </w:rPr>
            </w:pPr>
          </w:p>
        </w:tc>
      </w:tr>
      <w:tr w:rsidR="00836812" w:rsidTr="005A3797">
        <w:tc>
          <w:tcPr>
            <w:tcW w:w="2358" w:type="dxa"/>
          </w:tcPr>
          <w:p w:rsidR="00836812" w:rsidRDefault="00836812" w:rsidP="00D675D9">
            <w:pPr>
              <w:rPr>
                <w:lang w:val="pt-PT"/>
              </w:rPr>
            </w:pPr>
            <w:r>
              <w:rPr>
                <w:lang w:val="pt-PT"/>
              </w:rPr>
              <w:t>Culture period</w:t>
            </w:r>
          </w:p>
        </w:tc>
        <w:tc>
          <w:tcPr>
            <w:tcW w:w="3510" w:type="dxa"/>
          </w:tcPr>
          <w:p w:rsidR="00836812" w:rsidRDefault="00836812" w:rsidP="00D675D9">
            <w:pPr>
              <w:rPr>
                <w:lang w:val="pt-PT"/>
              </w:rPr>
            </w:pPr>
            <w:r>
              <w:rPr>
                <w:lang w:val="pt-PT"/>
              </w:rPr>
              <w:t>2 years</w:t>
            </w:r>
          </w:p>
        </w:tc>
        <w:tc>
          <w:tcPr>
            <w:tcW w:w="3186" w:type="dxa"/>
          </w:tcPr>
          <w:p w:rsidR="00836812" w:rsidRDefault="00836812" w:rsidP="00D675D9">
            <w:pPr>
              <w:rPr>
                <w:lang w:val="pt-PT"/>
              </w:rPr>
            </w:pPr>
            <w:r>
              <w:rPr>
                <w:lang w:val="pt-PT"/>
              </w:rPr>
              <w:t>1 inch oysters are dredged from natural beds, planted in growout areas a</w:t>
            </w:r>
            <w:r w:rsidR="00B71AD8">
              <w:rPr>
                <w:lang w:val="pt-PT"/>
              </w:rPr>
              <w:t>nd left for about 2 years</w:t>
            </w:r>
          </w:p>
        </w:tc>
      </w:tr>
      <w:tr w:rsidR="00836812" w:rsidTr="005A3797">
        <w:tc>
          <w:tcPr>
            <w:tcW w:w="2358" w:type="dxa"/>
          </w:tcPr>
          <w:p w:rsidR="00836812" w:rsidRDefault="00836812" w:rsidP="00D675D9">
            <w:pPr>
              <w:rPr>
                <w:lang w:val="pt-PT"/>
              </w:rPr>
            </w:pPr>
            <w:r>
              <w:rPr>
                <w:lang w:val="pt-PT"/>
              </w:rPr>
              <w:t>Mortality</w:t>
            </w:r>
          </w:p>
        </w:tc>
        <w:tc>
          <w:tcPr>
            <w:tcW w:w="3510" w:type="dxa"/>
          </w:tcPr>
          <w:p w:rsidR="00836812" w:rsidRDefault="00836812" w:rsidP="00D675D9">
            <w:pPr>
              <w:rPr>
                <w:lang w:val="pt-PT"/>
              </w:rPr>
            </w:pPr>
            <w:r>
              <w:rPr>
                <w:lang w:val="pt-PT"/>
              </w:rPr>
              <w:t>30% – 80%</w:t>
            </w:r>
          </w:p>
        </w:tc>
        <w:tc>
          <w:tcPr>
            <w:tcW w:w="3186" w:type="dxa"/>
          </w:tcPr>
          <w:p w:rsidR="00836812" w:rsidRDefault="00836812" w:rsidP="00D675D9">
            <w:pPr>
              <w:rPr>
                <w:lang w:val="pt-PT"/>
              </w:rPr>
            </w:pPr>
          </w:p>
        </w:tc>
      </w:tr>
      <w:tr w:rsidR="00836812" w:rsidTr="005A3797">
        <w:tc>
          <w:tcPr>
            <w:tcW w:w="2358" w:type="dxa"/>
          </w:tcPr>
          <w:p w:rsidR="00836812" w:rsidRDefault="00836812" w:rsidP="00D675D9">
            <w:pPr>
              <w:rPr>
                <w:lang w:val="pt-PT"/>
              </w:rPr>
            </w:pPr>
            <w:r>
              <w:rPr>
                <w:lang w:val="pt-PT"/>
              </w:rPr>
              <w:t>Spawning period</w:t>
            </w:r>
          </w:p>
        </w:tc>
        <w:tc>
          <w:tcPr>
            <w:tcW w:w="3510" w:type="dxa"/>
          </w:tcPr>
          <w:p w:rsidR="00836812" w:rsidRDefault="00836812" w:rsidP="00D675D9">
            <w:pPr>
              <w:rPr>
                <w:lang w:val="pt-PT"/>
              </w:rPr>
            </w:pPr>
            <w:r>
              <w:rPr>
                <w:lang w:val="pt-PT"/>
              </w:rPr>
              <w:t>Summertime, July</w:t>
            </w:r>
          </w:p>
        </w:tc>
        <w:tc>
          <w:tcPr>
            <w:tcW w:w="3186" w:type="dxa"/>
          </w:tcPr>
          <w:p w:rsidR="00836812" w:rsidRDefault="00836812" w:rsidP="00D675D9">
            <w:pPr>
              <w:rPr>
                <w:lang w:val="pt-PT"/>
              </w:rPr>
            </w:pPr>
          </w:p>
        </w:tc>
      </w:tr>
    </w:tbl>
    <w:p w:rsidR="00836812" w:rsidRDefault="00836812" w:rsidP="00836812">
      <w:pPr>
        <w:rPr>
          <w:lang w:val="pt-PT"/>
        </w:rPr>
      </w:pPr>
    </w:p>
    <w:p w:rsidR="00BD076D" w:rsidRDefault="00BD076D" w:rsidP="00836812">
      <w:pPr>
        <w:rPr>
          <w:lang w:val="pt-PT"/>
        </w:rPr>
      </w:pPr>
    </w:p>
    <w:p w:rsidR="00BD076D" w:rsidRDefault="00BD076D" w:rsidP="00836812">
      <w:pPr>
        <w:rPr>
          <w:lang w:val="pt-PT"/>
        </w:rPr>
      </w:pPr>
    </w:p>
    <w:p w:rsidR="00836812" w:rsidRPr="00836812" w:rsidRDefault="00836812" w:rsidP="00836812">
      <w:pPr>
        <w:rPr>
          <w:lang w:val="pt-PT"/>
        </w:rPr>
      </w:pPr>
    </w:p>
    <w:p w:rsidR="00AC1158" w:rsidRDefault="0075263C" w:rsidP="00AC1158">
      <w:pPr>
        <w:tabs>
          <w:tab w:val="left" w:pos="1260"/>
        </w:tabs>
        <w:rPr>
          <w:b/>
          <w:lang w:val="pt-PT"/>
        </w:rPr>
      </w:pPr>
      <w:r>
        <w:rPr>
          <w:b/>
          <w:lang w:val="pt-PT"/>
        </w:rPr>
        <w:lastRenderedPageBreak/>
        <w:t>Table 1C.</w:t>
      </w:r>
      <w:r w:rsidR="00AC1158">
        <w:rPr>
          <w:b/>
          <w:lang w:val="pt-PT"/>
        </w:rPr>
        <w:tab/>
      </w:r>
      <w:r>
        <w:rPr>
          <w:b/>
          <w:lang w:val="pt-PT"/>
        </w:rPr>
        <w:t xml:space="preserve"> </w:t>
      </w:r>
      <w:r w:rsidR="00AC1158">
        <w:rPr>
          <w:b/>
          <w:lang w:val="pt-PT"/>
        </w:rPr>
        <w:t xml:space="preserve">Oyster </w:t>
      </w:r>
      <w:r w:rsidRPr="00F76640">
        <w:rPr>
          <w:b/>
          <w:lang w:val="pt-PT"/>
        </w:rPr>
        <w:t>Container Culture</w:t>
      </w:r>
      <w:r>
        <w:rPr>
          <w:b/>
          <w:lang w:val="pt-PT"/>
        </w:rPr>
        <w:t xml:space="preserve"> </w:t>
      </w:r>
      <w:r w:rsidR="005A48B0">
        <w:rPr>
          <w:b/>
          <w:lang w:val="pt-PT"/>
        </w:rPr>
        <w:t xml:space="preserve">Type </w:t>
      </w:r>
      <w:r w:rsidR="00AC1158">
        <w:rPr>
          <w:b/>
          <w:lang w:val="pt-PT"/>
        </w:rPr>
        <w:t>2</w:t>
      </w:r>
      <w:r>
        <w:rPr>
          <w:b/>
          <w:lang w:val="pt-PT"/>
        </w:rPr>
        <w:t xml:space="preserve"> </w:t>
      </w:r>
    </w:p>
    <w:p w:rsidR="0075263C" w:rsidRPr="00F76640" w:rsidRDefault="00AC1158" w:rsidP="00AC1158">
      <w:pPr>
        <w:tabs>
          <w:tab w:val="left" w:pos="1260"/>
        </w:tabs>
        <w:rPr>
          <w:b/>
          <w:lang w:val="pt-PT"/>
        </w:rPr>
      </w:pPr>
      <w:r>
        <w:rPr>
          <w:b/>
          <w:lang w:val="pt-PT"/>
        </w:rPr>
        <w:tab/>
      </w:r>
      <w:r w:rsidR="0075263C">
        <w:rPr>
          <w:b/>
          <w:lang w:val="pt-PT"/>
        </w:rPr>
        <w:t>&lt;10% of total CT production</w:t>
      </w:r>
      <w:r w:rsidR="000728F5">
        <w:rPr>
          <w:b/>
          <w:lang w:val="pt-PT"/>
        </w:rPr>
        <w:t xml:space="preserve"> (~10 growers use this method)</w:t>
      </w:r>
    </w:p>
    <w:tbl>
      <w:tblPr>
        <w:tblStyle w:val="TableGrid"/>
        <w:tblW w:w="0" w:type="auto"/>
        <w:tblLook w:val="04A0" w:firstRow="1" w:lastRow="0" w:firstColumn="1" w:lastColumn="0" w:noHBand="0" w:noVBand="1"/>
      </w:tblPr>
      <w:tblGrid>
        <w:gridCol w:w="2358"/>
        <w:gridCol w:w="3510"/>
        <w:gridCol w:w="3186"/>
      </w:tblGrid>
      <w:tr w:rsidR="0075263C" w:rsidTr="005A3797">
        <w:tc>
          <w:tcPr>
            <w:tcW w:w="2358" w:type="dxa"/>
          </w:tcPr>
          <w:p w:rsidR="0075263C" w:rsidRDefault="0075263C" w:rsidP="00D675D9">
            <w:pPr>
              <w:rPr>
                <w:lang w:val="pt-PT"/>
              </w:rPr>
            </w:pPr>
            <w:r>
              <w:rPr>
                <w:lang w:val="pt-PT"/>
              </w:rPr>
              <w:t>Item</w:t>
            </w:r>
          </w:p>
        </w:tc>
        <w:tc>
          <w:tcPr>
            <w:tcW w:w="3510" w:type="dxa"/>
          </w:tcPr>
          <w:p w:rsidR="0075263C" w:rsidRDefault="0075263C" w:rsidP="00D675D9">
            <w:pPr>
              <w:rPr>
                <w:lang w:val="pt-PT"/>
              </w:rPr>
            </w:pPr>
            <w:r>
              <w:rPr>
                <w:lang w:val="pt-PT"/>
              </w:rPr>
              <w:t>Value</w:t>
            </w:r>
          </w:p>
        </w:tc>
        <w:tc>
          <w:tcPr>
            <w:tcW w:w="3186" w:type="dxa"/>
          </w:tcPr>
          <w:p w:rsidR="0075263C" w:rsidRDefault="0075263C" w:rsidP="00D675D9">
            <w:pPr>
              <w:rPr>
                <w:lang w:val="pt-PT"/>
              </w:rPr>
            </w:pPr>
            <w:r>
              <w:rPr>
                <w:lang w:val="pt-PT"/>
              </w:rPr>
              <w:t>Notes</w:t>
            </w:r>
          </w:p>
        </w:tc>
      </w:tr>
      <w:tr w:rsidR="0075263C" w:rsidTr="005A3797">
        <w:tc>
          <w:tcPr>
            <w:tcW w:w="2358" w:type="dxa"/>
          </w:tcPr>
          <w:p w:rsidR="0075263C" w:rsidRDefault="0075263C" w:rsidP="00D675D9">
            <w:pPr>
              <w:rPr>
                <w:lang w:val="pt-PT"/>
              </w:rPr>
            </w:pPr>
            <w:r>
              <w:rPr>
                <w:lang w:val="pt-PT"/>
              </w:rPr>
              <w:t>Species</w:t>
            </w:r>
          </w:p>
        </w:tc>
        <w:tc>
          <w:tcPr>
            <w:tcW w:w="3510" w:type="dxa"/>
          </w:tcPr>
          <w:p w:rsidR="0075263C" w:rsidRPr="00535742" w:rsidRDefault="0075263C" w:rsidP="00D675D9">
            <w:pPr>
              <w:rPr>
                <w:i/>
                <w:lang w:val="pt-PT"/>
              </w:rPr>
            </w:pPr>
            <w:r>
              <w:rPr>
                <w:i/>
                <w:lang w:val="pt-PT"/>
              </w:rPr>
              <w:t>Crassostrea virginica</w:t>
            </w:r>
          </w:p>
        </w:tc>
        <w:tc>
          <w:tcPr>
            <w:tcW w:w="3186" w:type="dxa"/>
          </w:tcPr>
          <w:p w:rsidR="0075263C" w:rsidRDefault="0075263C" w:rsidP="00D675D9">
            <w:pPr>
              <w:rPr>
                <w:lang w:val="pt-PT"/>
              </w:rPr>
            </w:pPr>
          </w:p>
        </w:tc>
      </w:tr>
      <w:tr w:rsidR="0075263C" w:rsidTr="005A3797">
        <w:tc>
          <w:tcPr>
            <w:tcW w:w="2358" w:type="dxa"/>
          </w:tcPr>
          <w:p w:rsidR="0075263C" w:rsidRDefault="0075263C" w:rsidP="00D675D9">
            <w:pPr>
              <w:rPr>
                <w:lang w:val="pt-PT"/>
              </w:rPr>
            </w:pPr>
            <w:r>
              <w:rPr>
                <w:lang w:val="pt-PT"/>
              </w:rPr>
              <w:t>Culture practice</w:t>
            </w:r>
          </w:p>
        </w:tc>
        <w:tc>
          <w:tcPr>
            <w:tcW w:w="3510" w:type="dxa"/>
          </w:tcPr>
          <w:p w:rsidR="0075263C" w:rsidRDefault="0075263C" w:rsidP="00D675D9">
            <w:pPr>
              <w:rPr>
                <w:lang w:val="pt-PT"/>
              </w:rPr>
            </w:pPr>
            <w:r>
              <w:rPr>
                <w:lang w:val="pt-PT"/>
              </w:rPr>
              <w:t xml:space="preserve">Hatehery spat into upweller for 6-8 weeks then into bags/cages or floating bags for another year, then dumped onto bottom for one year grow out </w:t>
            </w:r>
          </w:p>
        </w:tc>
        <w:tc>
          <w:tcPr>
            <w:tcW w:w="3186" w:type="dxa"/>
          </w:tcPr>
          <w:p w:rsidR="0075263C" w:rsidRDefault="0075263C" w:rsidP="00D675D9">
            <w:pPr>
              <w:rPr>
                <w:lang w:val="pt-PT"/>
              </w:rPr>
            </w:pPr>
            <w:r>
              <w:rPr>
                <w:lang w:val="pt-PT"/>
              </w:rPr>
              <w:t xml:space="preserve">Hatchery spat </w:t>
            </w:r>
            <w:r w:rsidR="00B04FFA">
              <w:rPr>
                <w:lang w:val="pt-PT"/>
              </w:rPr>
              <w:t xml:space="preserve">(1-3mm) </w:t>
            </w:r>
            <w:r>
              <w:rPr>
                <w:lang w:val="pt-PT"/>
              </w:rPr>
              <w:t>moved to upweller/flupsy for 6-8 weeks where until 10-15mm size, then put into bags/cages for one year whe they will grow to about 2 inches. Then dumped onto bottom and left for an additional year to fatten, develop thicker shell.</w:t>
            </w:r>
          </w:p>
        </w:tc>
      </w:tr>
      <w:tr w:rsidR="0075263C" w:rsidTr="005A3797">
        <w:tc>
          <w:tcPr>
            <w:tcW w:w="2358" w:type="dxa"/>
          </w:tcPr>
          <w:p w:rsidR="0075263C" w:rsidRDefault="0075263C" w:rsidP="00D675D9">
            <w:pPr>
              <w:rPr>
                <w:lang w:val="pt-PT"/>
              </w:rPr>
            </w:pPr>
            <w:r>
              <w:rPr>
                <w:lang w:val="pt-PT"/>
              </w:rPr>
              <w:t>Culture management</w:t>
            </w:r>
          </w:p>
        </w:tc>
        <w:tc>
          <w:tcPr>
            <w:tcW w:w="3510" w:type="dxa"/>
          </w:tcPr>
          <w:p w:rsidR="0075263C" w:rsidRDefault="0075263C" w:rsidP="00D675D9">
            <w:pPr>
              <w:rPr>
                <w:lang w:val="pt-PT"/>
              </w:rPr>
            </w:pPr>
            <w:r>
              <w:rPr>
                <w:lang w:val="pt-PT"/>
              </w:rPr>
              <w:t>Starfish mops</w:t>
            </w:r>
          </w:p>
        </w:tc>
        <w:tc>
          <w:tcPr>
            <w:tcW w:w="3186" w:type="dxa"/>
          </w:tcPr>
          <w:p w:rsidR="0075263C" w:rsidRDefault="0075263C" w:rsidP="00D675D9">
            <w:pPr>
              <w:rPr>
                <w:lang w:val="pt-PT"/>
              </w:rPr>
            </w:pPr>
          </w:p>
        </w:tc>
      </w:tr>
      <w:tr w:rsidR="0075263C" w:rsidTr="005A3797">
        <w:tc>
          <w:tcPr>
            <w:tcW w:w="2358" w:type="dxa"/>
          </w:tcPr>
          <w:p w:rsidR="0075263C" w:rsidRDefault="0075263C" w:rsidP="00D675D9">
            <w:pPr>
              <w:rPr>
                <w:lang w:val="pt-PT"/>
              </w:rPr>
            </w:pPr>
            <w:r>
              <w:rPr>
                <w:lang w:val="pt-PT"/>
              </w:rPr>
              <w:t>Culture density (ind / m2)</w:t>
            </w:r>
          </w:p>
        </w:tc>
        <w:tc>
          <w:tcPr>
            <w:tcW w:w="3510" w:type="dxa"/>
          </w:tcPr>
          <w:p w:rsidR="0075263C" w:rsidRPr="00EF04F7" w:rsidRDefault="0075263C" w:rsidP="00D675D9">
            <w:pPr>
              <w:rPr>
                <w:lang w:val="pt-PT"/>
              </w:rPr>
            </w:pPr>
            <w:r>
              <w:rPr>
                <w:lang w:val="pt-PT"/>
              </w:rPr>
              <w:t>100 individuals per sq m at time of planting on bottom (i.e. at 2 years)</w:t>
            </w:r>
          </w:p>
        </w:tc>
        <w:tc>
          <w:tcPr>
            <w:tcW w:w="3186" w:type="dxa"/>
          </w:tcPr>
          <w:p w:rsidR="0075263C" w:rsidRPr="004C38B5" w:rsidRDefault="0075263C" w:rsidP="00D675D9">
            <w:pPr>
              <w:rPr>
                <w:color w:val="FF0000"/>
                <w:lang w:val="pt-PT"/>
              </w:rPr>
            </w:pPr>
          </w:p>
        </w:tc>
      </w:tr>
      <w:tr w:rsidR="0075263C" w:rsidTr="005A3797">
        <w:tc>
          <w:tcPr>
            <w:tcW w:w="2358" w:type="dxa"/>
          </w:tcPr>
          <w:p w:rsidR="0075263C" w:rsidRDefault="0075263C" w:rsidP="00D675D9">
            <w:pPr>
              <w:rPr>
                <w:lang w:val="pt-PT"/>
              </w:rPr>
            </w:pPr>
            <w:r>
              <w:rPr>
                <w:lang w:val="pt-PT"/>
              </w:rPr>
              <w:t>Seed size</w:t>
            </w:r>
          </w:p>
        </w:tc>
        <w:tc>
          <w:tcPr>
            <w:tcW w:w="3510" w:type="dxa"/>
          </w:tcPr>
          <w:p w:rsidR="0075263C" w:rsidRDefault="0075263C" w:rsidP="00D675D9">
            <w:pPr>
              <w:rPr>
                <w:lang w:val="pt-PT"/>
              </w:rPr>
            </w:pPr>
            <w:r>
              <w:rPr>
                <w:lang w:val="pt-PT"/>
              </w:rPr>
              <w:t>2 inch</w:t>
            </w:r>
          </w:p>
        </w:tc>
        <w:tc>
          <w:tcPr>
            <w:tcW w:w="3186" w:type="dxa"/>
          </w:tcPr>
          <w:p w:rsidR="0075263C" w:rsidRDefault="00B97548" w:rsidP="00B97548">
            <w:pPr>
              <w:rPr>
                <w:lang w:val="pt-PT"/>
              </w:rPr>
            </w:pPr>
            <w:r>
              <w:t>After ~ 2 years are 2 inches,</w:t>
            </w:r>
            <w:r w:rsidR="0075263C">
              <w:t xml:space="preserve"> </w:t>
            </w:r>
            <w:r>
              <w:t xml:space="preserve"> are </w:t>
            </w:r>
            <w:r w:rsidR="0075263C">
              <w:t xml:space="preserve">dumped onto bottom for growout </w:t>
            </w:r>
          </w:p>
        </w:tc>
      </w:tr>
      <w:tr w:rsidR="0075263C" w:rsidTr="005A3797">
        <w:tc>
          <w:tcPr>
            <w:tcW w:w="2358" w:type="dxa"/>
          </w:tcPr>
          <w:p w:rsidR="0075263C" w:rsidRDefault="0075263C" w:rsidP="00D675D9">
            <w:pPr>
              <w:rPr>
                <w:lang w:val="pt-PT"/>
              </w:rPr>
            </w:pPr>
            <w:r>
              <w:rPr>
                <w:lang w:val="pt-PT"/>
              </w:rPr>
              <w:t>Seed source</w:t>
            </w:r>
          </w:p>
        </w:tc>
        <w:tc>
          <w:tcPr>
            <w:tcW w:w="3510" w:type="dxa"/>
          </w:tcPr>
          <w:p w:rsidR="0075263C" w:rsidRDefault="0075263C" w:rsidP="00D675D9">
            <w:pPr>
              <w:rPr>
                <w:lang w:val="pt-PT"/>
              </w:rPr>
            </w:pPr>
            <w:r>
              <w:rPr>
                <w:lang w:val="pt-PT"/>
              </w:rPr>
              <w:t>Hatchery</w:t>
            </w:r>
          </w:p>
        </w:tc>
        <w:tc>
          <w:tcPr>
            <w:tcW w:w="3186" w:type="dxa"/>
          </w:tcPr>
          <w:p w:rsidR="0075263C" w:rsidRDefault="0075263C" w:rsidP="00D675D9">
            <w:pPr>
              <w:rPr>
                <w:lang w:val="pt-PT"/>
              </w:rPr>
            </w:pPr>
          </w:p>
        </w:tc>
      </w:tr>
      <w:tr w:rsidR="0075263C" w:rsidTr="005A3797">
        <w:tc>
          <w:tcPr>
            <w:tcW w:w="2358" w:type="dxa"/>
          </w:tcPr>
          <w:p w:rsidR="0075263C" w:rsidRDefault="0075263C" w:rsidP="00D675D9">
            <w:pPr>
              <w:rPr>
                <w:lang w:val="pt-PT"/>
              </w:rPr>
            </w:pPr>
            <w:r>
              <w:rPr>
                <w:lang w:val="pt-PT"/>
              </w:rPr>
              <w:t>Seeding period</w:t>
            </w:r>
          </w:p>
        </w:tc>
        <w:tc>
          <w:tcPr>
            <w:tcW w:w="3510" w:type="dxa"/>
          </w:tcPr>
          <w:p w:rsidR="0075263C" w:rsidRDefault="0075263C" w:rsidP="00D675D9">
            <w:pPr>
              <w:rPr>
                <w:lang w:val="pt-PT"/>
              </w:rPr>
            </w:pPr>
            <w:r>
              <w:rPr>
                <w:lang w:val="pt-PT"/>
              </w:rPr>
              <w:t>May - July</w:t>
            </w:r>
          </w:p>
        </w:tc>
        <w:tc>
          <w:tcPr>
            <w:tcW w:w="3186" w:type="dxa"/>
          </w:tcPr>
          <w:p w:rsidR="0075263C" w:rsidRDefault="00B97548" w:rsidP="00071D4D">
            <w:pPr>
              <w:rPr>
                <w:lang w:val="pt-PT"/>
              </w:rPr>
            </w:pPr>
            <w:r>
              <w:rPr>
                <w:lang w:val="pt-PT"/>
              </w:rPr>
              <w:t>Hatchery spat (1-3mm) put into flupsy/upwellers in May, July – Aug t</w:t>
            </w:r>
            <w:r w:rsidR="00071D4D">
              <w:rPr>
                <w:lang w:val="pt-PT"/>
              </w:rPr>
              <w:t>hey are put into bags/cages for 3 months then</w:t>
            </w:r>
            <w:r>
              <w:rPr>
                <w:lang w:val="pt-PT"/>
              </w:rPr>
              <w:t xml:space="preserve"> dumped onto bottom</w:t>
            </w:r>
            <w:r w:rsidR="00071D4D">
              <w:rPr>
                <w:lang w:val="pt-PT"/>
              </w:rPr>
              <w:t xml:space="preserve"> left for additional 1.5 – 2 years</w:t>
            </w:r>
            <w:r w:rsidR="00A26646">
              <w:rPr>
                <w:lang w:val="pt-PT"/>
              </w:rPr>
              <w:t xml:space="preserve"> to fatten, gain shell thickness</w:t>
            </w:r>
          </w:p>
        </w:tc>
      </w:tr>
      <w:tr w:rsidR="0075263C" w:rsidTr="005A3797">
        <w:tc>
          <w:tcPr>
            <w:tcW w:w="2358" w:type="dxa"/>
          </w:tcPr>
          <w:p w:rsidR="0075263C" w:rsidRDefault="0075263C" w:rsidP="00D675D9">
            <w:pPr>
              <w:rPr>
                <w:lang w:val="pt-PT"/>
              </w:rPr>
            </w:pPr>
            <w:r>
              <w:rPr>
                <w:lang w:val="pt-PT"/>
              </w:rPr>
              <w:t>Seed price</w:t>
            </w:r>
          </w:p>
        </w:tc>
        <w:tc>
          <w:tcPr>
            <w:tcW w:w="3510" w:type="dxa"/>
          </w:tcPr>
          <w:p w:rsidR="0075263C" w:rsidRDefault="0075263C" w:rsidP="00D675D9">
            <w:pPr>
              <w:rPr>
                <w:lang w:val="pt-PT"/>
              </w:rPr>
            </w:pPr>
            <w:r>
              <w:rPr>
                <w:lang w:val="pt-PT"/>
              </w:rPr>
              <w:t>$10/kg</w:t>
            </w:r>
          </w:p>
        </w:tc>
        <w:tc>
          <w:tcPr>
            <w:tcW w:w="3186" w:type="dxa"/>
          </w:tcPr>
          <w:p w:rsidR="0075263C" w:rsidRDefault="0075263C" w:rsidP="00D675D9">
            <w:pPr>
              <w:rPr>
                <w:lang w:val="pt-PT"/>
              </w:rPr>
            </w:pPr>
          </w:p>
        </w:tc>
      </w:tr>
      <w:tr w:rsidR="0075263C" w:rsidTr="005A3797">
        <w:tc>
          <w:tcPr>
            <w:tcW w:w="2358" w:type="dxa"/>
          </w:tcPr>
          <w:p w:rsidR="0075263C" w:rsidRDefault="0075263C" w:rsidP="00D675D9">
            <w:pPr>
              <w:rPr>
                <w:lang w:val="pt-PT"/>
              </w:rPr>
            </w:pPr>
            <w:r>
              <w:rPr>
                <w:lang w:val="pt-PT"/>
              </w:rPr>
              <w:t>Harvest size</w:t>
            </w:r>
          </w:p>
        </w:tc>
        <w:tc>
          <w:tcPr>
            <w:tcW w:w="3510" w:type="dxa"/>
          </w:tcPr>
          <w:p w:rsidR="0075263C" w:rsidRDefault="0075263C" w:rsidP="00D675D9">
            <w:pPr>
              <w:rPr>
                <w:lang w:val="pt-PT"/>
              </w:rPr>
            </w:pPr>
            <w:r>
              <w:rPr>
                <w:lang w:val="pt-PT"/>
              </w:rPr>
              <w:t>3 – 4 inches</w:t>
            </w:r>
          </w:p>
        </w:tc>
        <w:tc>
          <w:tcPr>
            <w:tcW w:w="3186" w:type="dxa"/>
          </w:tcPr>
          <w:p w:rsidR="0075263C" w:rsidRDefault="00071D4D" w:rsidP="00D675D9">
            <w:pPr>
              <w:rPr>
                <w:lang w:val="pt-PT"/>
              </w:rPr>
            </w:pPr>
            <w:r>
              <w:t>3inch is legal size</w:t>
            </w:r>
          </w:p>
        </w:tc>
      </w:tr>
      <w:tr w:rsidR="0075263C" w:rsidTr="005A3797">
        <w:tc>
          <w:tcPr>
            <w:tcW w:w="2358" w:type="dxa"/>
          </w:tcPr>
          <w:p w:rsidR="0075263C" w:rsidRDefault="0075263C" w:rsidP="00D675D9">
            <w:pPr>
              <w:rPr>
                <w:lang w:val="pt-PT"/>
              </w:rPr>
            </w:pPr>
            <w:r>
              <w:rPr>
                <w:lang w:val="pt-PT"/>
              </w:rPr>
              <w:t>Harvest period</w:t>
            </w:r>
          </w:p>
        </w:tc>
        <w:tc>
          <w:tcPr>
            <w:tcW w:w="3510" w:type="dxa"/>
          </w:tcPr>
          <w:p w:rsidR="0075263C" w:rsidRDefault="0075263C" w:rsidP="00D675D9">
            <w:pPr>
              <w:rPr>
                <w:lang w:val="pt-PT"/>
              </w:rPr>
            </w:pPr>
            <w:r>
              <w:rPr>
                <w:lang w:val="pt-PT"/>
              </w:rPr>
              <w:t>May -Oct</w:t>
            </w:r>
          </w:p>
        </w:tc>
        <w:tc>
          <w:tcPr>
            <w:tcW w:w="3186" w:type="dxa"/>
          </w:tcPr>
          <w:p w:rsidR="0075263C" w:rsidRDefault="0075263C" w:rsidP="00D675D9">
            <w:pPr>
              <w:rPr>
                <w:lang w:val="pt-PT"/>
              </w:rPr>
            </w:pPr>
          </w:p>
        </w:tc>
      </w:tr>
      <w:tr w:rsidR="0075263C" w:rsidTr="005A3797">
        <w:tc>
          <w:tcPr>
            <w:tcW w:w="2358" w:type="dxa"/>
          </w:tcPr>
          <w:p w:rsidR="0075263C" w:rsidRDefault="0075263C" w:rsidP="00D675D9">
            <w:pPr>
              <w:rPr>
                <w:lang w:val="pt-PT"/>
              </w:rPr>
            </w:pPr>
            <w:r>
              <w:rPr>
                <w:lang w:val="pt-PT"/>
              </w:rPr>
              <w:t>Farmgate price</w:t>
            </w:r>
          </w:p>
        </w:tc>
        <w:tc>
          <w:tcPr>
            <w:tcW w:w="3510" w:type="dxa"/>
          </w:tcPr>
          <w:p w:rsidR="0075263C" w:rsidRDefault="00850519" w:rsidP="00D675D9">
            <w:pPr>
              <w:rPr>
                <w:lang w:val="pt-PT"/>
              </w:rPr>
            </w:pPr>
            <w:r>
              <w:rPr>
                <w:lang w:val="pt-PT"/>
              </w:rPr>
              <w:t>$0.6</w:t>
            </w:r>
            <w:r w:rsidR="0075263C">
              <w:rPr>
                <w:lang w:val="pt-PT"/>
              </w:rPr>
              <w:t>/piece</w:t>
            </w:r>
          </w:p>
        </w:tc>
        <w:tc>
          <w:tcPr>
            <w:tcW w:w="3186" w:type="dxa"/>
          </w:tcPr>
          <w:p w:rsidR="0075263C" w:rsidRDefault="0075263C" w:rsidP="00D675D9">
            <w:pPr>
              <w:rPr>
                <w:lang w:val="pt-PT"/>
              </w:rPr>
            </w:pPr>
          </w:p>
        </w:tc>
      </w:tr>
      <w:tr w:rsidR="0075263C" w:rsidTr="005A3797">
        <w:tc>
          <w:tcPr>
            <w:tcW w:w="2358" w:type="dxa"/>
          </w:tcPr>
          <w:p w:rsidR="0075263C" w:rsidRDefault="0075263C" w:rsidP="00D675D9">
            <w:pPr>
              <w:rPr>
                <w:lang w:val="pt-PT"/>
              </w:rPr>
            </w:pPr>
            <w:r>
              <w:rPr>
                <w:lang w:val="pt-PT"/>
              </w:rPr>
              <w:t>Culture period</w:t>
            </w:r>
          </w:p>
        </w:tc>
        <w:tc>
          <w:tcPr>
            <w:tcW w:w="3510" w:type="dxa"/>
          </w:tcPr>
          <w:p w:rsidR="0075263C" w:rsidRDefault="00071D4D" w:rsidP="00D675D9">
            <w:pPr>
              <w:rPr>
                <w:lang w:val="pt-PT"/>
              </w:rPr>
            </w:pPr>
            <w:r>
              <w:rPr>
                <w:lang w:val="pt-PT"/>
              </w:rPr>
              <w:t>6-8 weeks in upweller, 3 months in bags/cages, 1.5 – 2 years on bottom</w:t>
            </w:r>
          </w:p>
        </w:tc>
        <w:tc>
          <w:tcPr>
            <w:tcW w:w="3186" w:type="dxa"/>
          </w:tcPr>
          <w:p w:rsidR="0075263C" w:rsidRDefault="0075263C" w:rsidP="00D675D9">
            <w:pPr>
              <w:rPr>
                <w:lang w:val="pt-PT"/>
              </w:rPr>
            </w:pPr>
          </w:p>
        </w:tc>
      </w:tr>
      <w:tr w:rsidR="0075263C" w:rsidTr="005A3797">
        <w:tc>
          <w:tcPr>
            <w:tcW w:w="2358" w:type="dxa"/>
          </w:tcPr>
          <w:p w:rsidR="0075263C" w:rsidRDefault="0075263C" w:rsidP="00D675D9">
            <w:pPr>
              <w:rPr>
                <w:lang w:val="pt-PT"/>
              </w:rPr>
            </w:pPr>
            <w:r>
              <w:rPr>
                <w:lang w:val="pt-PT"/>
              </w:rPr>
              <w:t>Mortality</w:t>
            </w:r>
          </w:p>
        </w:tc>
        <w:tc>
          <w:tcPr>
            <w:tcW w:w="3510" w:type="dxa"/>
          </w:tcPr>
          <w:p w:rsidR="0075263C" w:rsidRDefault="0075263C" w:rsidP="00FA1347">
            <w:pPr>
              <w:rPr>
                <w:lang w:val="pt-PT"/>
              </w:rPr>
            </w:pPr>
            <w:r>
              <w:rPr>
                <w:lang w:val="pt-PT"/>
              </w:rPr>
              <w:t>20%-80%</w:t>
            </w:r>
            <w:r w:rsidR="00FA1347">
              <w:rPr>
                <w:lang w:val="pt-PT"/>
              </w:rPr>
              <w:t xml:space="preserve"> </w:t>
            </w:r>
          </w:p>
        </w:tc>
        <w:tc>
          <w:tcPr>
            <w:tcW w:w="3186" w:type="dxa"/>
          </w:tcPr>
          <w:p w:rsidR="0075263C" w:rsidRDefault="00FA1347" w:rsidP="00D675D9">
            <w:pPr>
              <w:rPr>
                <w:lang w:val="pt-PT"/>
              </w:rPr>
            </w:pPr>
            <w:r>
              <w:rPr>
                <w:lang w:val="pt-PT"/>
              </w:rPr>
              <w:t>75% in RI</w:t>
            </w:r>
          </w:p>
        </w:tc>
      </w:tr>
      <w:tr w:rsidR="0075263C" w:rsidTr="005A3797">
        <w:tc>
          <w:tcPr>
            <w:tcW w:w="2358" w:type="dxa"/>
          </w:tcPr>
          <w:p w:rsidR="0075263C" w:rsidRDefault="0075263C" w:rsidP="00D675D9">
            <w:pPr>
              <w:rPr>
                <w:lang w:val="pt-PT"/>
              </w:rPr>
            </w:pPr>
            <w:r>
              <w:rPr>
                <w:lang w:val="pt-PT"/>
              </w:rPr>
              <w:t>Spawning period</w:t>
            </w:r>
          </w:p>
        </w:tc>
        <w:tc>
          <w:tcPr>
            <w:tcW w:w="3510" w:type="dxa"/>
          </w:tcPr>
          <w:p w:rsidR="0075263C" w:rsidRDefault="0075263C" w:rsidP="00D675D9">
            <w:pPr>
              <w:rPr>
                <w:lang w:val="pt-PT"/>
              </w:rPr>
            </w:pPr>
            <w:r>
              <w:rPr>
                <w:lang w:val="pt-PT"/>
              </w:rPr>
              <w:t>Summertime, July</w:t>
            </w:r>
          </w:p>
        </w:tc>
        <w:tc>
          <w:tcPr>
            <w:tcW w:w="3186" w:type="dxa"/>
          </w:tcPr>
          <w:p w:rsidR="0075263C" w:rsidRDefault="0075263C" w:rsidP="00D675D9">
            <w:pPr>
              <w:rPr>
                <w:lang w:val="pt-PT"/>
              </w:rPr>
            </w:pPr>
          </w:p>
        </w:tc>
      </w:tr>
    </w:tbl>
    <w:p w:rsidR="0075263C" w:rsidRPr="0015273B" w:rsidRDefault="0075263C" w:rsidP="0075263C">
      <w:pPr>
        <w:rPr>
          <w:lang w:val="pt-PT"/>
        </w:rPr>
      </w:pPr>
      <w:r>
        <w:rPr>
          <w:lang w:val="pt-PT"/>
        </w:rPr>
        <w:t xml:space="preserve"> </w:t>
      </w:r>
    </w:p>
    <w:p w:rsidR="0075263C" w:rsidRPr="00707911" w:rsidRDefault="00AC1158" w:rsidP="0075263C">
      <w:pPr>
        <w:pStyle w:val="Heading3"/>
        <w:rPr>
          <w:rFonts w:asciiTheme="minorHAnsi" w:eastAsiaTheme="minorEastAsia" w:hAnsiTheme="minorHAnsi"/>
          <w:sz w:val="24"/>
          <w:szCs w:val="24"/>
        </w:rPr>
      </w:pPr>
      <w:r w:rsidRPr="00707911">
        <w:rPr>
          <w:sz w:val="24"/>
          <w:szCs w:val="24"/>
          <w:lang w:val="pt-PT"/>
        </w:rPr>
        <w:t>Table 1</w:t>
      </w:r>
      <w:r w:rsidR="00C22236">
        <w:rPr>
          <w:sz w:val="24"/>
          <w:szCs w:val="24"/>
          <w:lang w:val="pt-PT"/>
        </w:rPr>
        <w:t>D</w:t>
      </w:r>
      <w:r w:rsidRPr="00707911">
        <w:rPr>
          <w:sz w:val="24"/>
          <w:szCs w:val="24"/>
          <w:lang w:val="pt-PT"/>
        </w:rPr>
        <w:t>: Clam culture</w:t>
      </w:r>
    </w:p>
    <w:tbl>
      <w:tblPr>
        <w:tblStyle w:val="TableGrid"/>
        <w:tblW w:w="0" w:type="auto"/>
        <w:tblLook w:val="04A0" w:firstRow="1" w:lastRow="0" w:firstColumn="1" w:lastColumn="0" w:noHBand="0" w:noVBand="1"/>
      </w:tblPr>
      <w:tblGrid>
        <w:gridCol w:w="2358"/>
        <w:gridCol w:w="3510"/>
        <w:gridCol w:w="3186"/>
      </w:tblGrid>
      <w:tr w:rsidR="0075263C" w:rsidTr="005A3797">
        <w:tc>
          <w:tcPr>
            <w:tcW w:w="2358" w:type="dxa"/>
          </w:tcPr>
          <w:p w:rsidR="0075263C" w:rsidRDefault="0075263C" w:rsidP="00D675D9">
            <w:pPr>
              <w:rPr>
                <w:lang w:val="pt-PT"/>
              </w:rPr>
            </w:pPr>
            <w:r>
              <w:rPr>
                <w:lang w:val="pt-PT"/>
              </w:rPr>
              <w:t>Item</w:t>
            </w:r>
          </w:p>
        </w:tc>
        <w:tc>
          <w:tcPr>
            <w:tcW w:w="3510" w:type="dxa"/>
          </w:tcPr>
          <w:p w:rsidR="0075263C" w:rsidRDefault="0075263C" w:rsidP="00D675D9">
            <w:pPr>
              <w:rPr>
                <w:lang w:val="pt-PT"/>
              </w:rPr>
            </w:pPr>
            <w:r>
              <w:rPr>
                <w:lang w:val="pt-PT"/>
              </w:rPr>
              <w:t>Value</w:t>
            </w:r>
          </w:p>
        </w:tc>
        <w:tc>
          <w:tcPr>
            <w:tcW w:w="3186" w:type="dxa"/>
          </w:tcPr>
          <w:p w:rsidR="0075263C" w:rsidRDefault="0075263C" w:rsidP="00D675D9">
            <w:pPr>
              <w:rPr>
                <w:lang w:val="pt-PT"/>
              </w:rPr>
            </w:pPr>
            <w:r>
              <w:rPr>
                <w:lang w:val="pt-PT"/>
              </w:rPr>
              <w:t>Notes</w:t>
            </w:r>
          </w:p>
        </w:tc>
      </w:tr>
      <w:tr w:rsidR="0075263C" w:rsidTr="005A3797">
        <w:tc>
          <w:tcPr>
            <w:tcW w:w="2358" w:type="dxa"/>
          </w:tcPr>
          <w:p w:rsidR="0075263C" w:rsidRDefault="0075263C" w:rsidP="00D675D9">
            <w:pPr>
              <w:rPr>
                <w:lang w:val="pt-PT"/>
              </w:rPr>
            </w:pPr>
            <w:r>
              <w:rPr>
                <w:lang w:val="pt-PT"/>
              </w:rPr>
              <w:t>Species</w:t>
            </w:r>
          </w:p>
        </w:tc>
        <w:tc>
          <w:tcPr>
            <w:tcW w:w="3510" w:type="dxa"/>
          </w:tcPr>
          <w:p w:rsidR="0075263C" w:rsidRPr="00535742" w:rsidRDefault="0075263C" w:rsidP="00D675D9">
            <w:pPr>
              <w:rPr>
                <w:i/>
                <w:lang w:val="pt-PT"/>
              </w:rPr>
            </w:pPr>
            <w:r>
              <w:rPr>
                <w:i/>
                <w:lang w:val="pt-PT"/>
              </w:rPr>
              <w:t>Mercenaria mercenaria</w:t>
            </w:r>
          </w:p>
        </w:tc>
        <w:tc>
          <w:tcPr>
            <w:tcW w:w="3186" w:type="dxa"/>
          </w:tcPr>
          <w:p w:rsidR="0075263C" w:rsidRDefault="0075263C" w:rsidP="00D675D9">
            <w:pPr>
              <w:rPr>
                <w:lang w:val="pt-PT"/>
              </w:rPr>
            </w:pPr>
          </w:p>
        </w:tc>
      </w:tr>
      <w:tr w:rsidR="0075263C" w:rsidTr="005A3797">
        <w:tc>
          <w:tcPr>
            <w:tcW w:w="2358" w:type="dxa"/>
          </w:tcPr>
          <w:p w:rsidR="0075263C" w:rsidRDefault="0075263C" w:rsidP="00D675D9">
            <w:pPr>
              <w:rPr>
                <w:lang w:val="pt-PT"/>
              </w:rPr>
            </w:pPr>
            <w:r>
              <w:rPr>
                <w:lang w:val="pt-PT"/>
              </w:rPr>
              <w:lastRenderedPageBreak/>
              <w:t>Culture practice</w:t>
            </w:r>
          </w:p>
        </w:tc>
        <w:tc>
          <w:tcPr>
            <w:tcW w:w="3510" w:type="dxa"/>
          </w:tcPr>
          <w:p w:rsidR="0075263C" w:rsidRDefault="0075263C" w:rsidP="00D675D9">
            <w:pPr>
              <w:rPr>
                <w:lang w:val="pt-PT"/>
              </w:rPr>
            </w:pPr>
            <w:r>
              <w:rPr>
                <w:lang w:val="pt-PT"/>
              </w:rPr>
              <w:t>Bottom culture</w:t>
            </w:r>
          </w:p>
        </w:tc>
        <w:tc>
          <w:tcPr>
            <w:tcW w:w="3186" w:type="dxa"/>
          </w:tcPr>
          <w:p w:rsidR="0075263C" w:rsidRDefault="0075263C" w:rsidP="008E6565">
            <w:pPr>
              <w:rPr>
                <w:lang w:val="pt-PT"/>
              </w:rPr>
            </w:pPr>
            <w:r>
              <w:rPr>
                <w:lang w:val="pt-PT"/>
              </w:rPr>
              <w:t>Clams are dredged</w:t>
            </w:r>
            <w:r w:rsidR="008E6565">
              <w:rPr>
                <w:lang w:val="pt-PT"/>
              </w:rPr>
              <w:t xml:space="preserve"> </w:t>
            </w:r>
            <w:r w:rsidR="00D07387">
              <w:rPr>
                <w:lang w:val="pt-PT"/>
              </w:rPr>
              <w:t xml:space="preserve">from restricted/conditional from natural sets </w:t>
            </w:r>
            <w:r w:rsidR="008E6565">
              <w:rPr>
                <w:lang w:val="pt-PT"/>
              </w:rPr>
              <w:t>with rake</w:t>
            </w:r>
            <w:r>
              <w:rPr>
                <w:lang w:val="pt-PT"/>
              </w:rPr>
              <w:t xml:space="preserve"> from </w:t>
            </w:r>
            <w:r w:rsidR="008E6565">
              <w:rPr>
                <w:lang w:val="pt-PT"/>
              </w:rPr>
              <w:t>~</w:t>
            </w:r>
            <w:r>
              <w:rPr>
                <w:lang w:val="pt-PT"/>
              </w:rPr>
              <w:t>1 inch</w:t>
            </w:r>
            <w:r w:rsidR="008E6565">
              <w:rPr>
                <w:lang w:val="pt-PT"/>
              </w:rPr>
              <w:t xml:space="preserve"> (littleneck) which is smallest legal size</w:t>
            </w:r>
            <w:r>
              <w:rPr>
                <w:lang w:val="pt-PT"/>
              </w:rPr>
              <w:t xml:space="preserve">, </w:t>
            </w:r>
            <w:r w:rsidR="008E6565">
              <w:rPr>
                <w:lang w:val="pt-PT"/>
              </w:rPr>
              <w:t>sorted/</w:t>
            </w:r>
            <w:r>
              <w:rPr>
                <w:lang w:val="pt-PT"/>
              </w:rPr>
              <w:t>graded</w:t>
            </w:r>
            <w:r w:rsidR="008E6565">
              <w:rPr>
                <w:lang w:val="pt-PT"/>
              </w:rPr>
              <w:t xml:space="preserve"> by size and replanted/transplanted for growout</w:t>
            </w:r>
            <w:r>
              <w:rPr>
                <w:lang w:val="pt-PT"/>
              </w:rPr>
              <w:t xml:space="preserve"> </w:t>
            </w:r>
            <w:r w:rsidR="008E6565">
              <w:rPr>
                <w:lang w:val="pt-PT"/>
              </w:rPr>
              <w:t>to</w:t>
            </w:r>
            <w:r>
              <w:rPr>
                <w:lang w:val="pt-PT"/>
              </w:rPr>
              <w:t xml:space="preserve"> cherrystone, topneck, chowder size</w:t>
            </w:r>
            <w:r w:rsidR="00D07387">
              <w:rPr>
                <w:lang w:val="pt-PT"/>
              </w:rPr>
              <w:t>. They are constantly moved, transplanted/relayed from restricted to conditional and approved leases</w:t>
            </w:r>
            <w:r w:rsidR="00D34B1B">
              <w:rPr>
                <w:lang w:val="pt-PT"/>
              </w:rPr>
              <w:t>. When temp is &lt;50degF, typically April – Oct, only require 2 weeks dupration before sale. Temps above 50DegF is longer depuration, not favorable for growers.</w:t>
            </w:r>
          </w:p>
        </w:tc>
      </w:tr>
      <w:tr w:rsidR="0075263C" w:rsidTr="005A3797">
        <w:tc>
          <w:tcPr>
            <w:tcW w:w="2358" w:type="dxa"/>
          </w:tcPr>
          <w:p w:rsidR="0075263C" w:rsidRDefault="0075263C" w:rsidP="00D675D9">
            <w:pPr>
              <w:rPr>
                <w:lang w:val="pt-PT"/>
              </w:rPr>
            </w:pPr>
            <w:r>
              <w:rPr>
                <w:lang w:val="pt-PT"/>
              </w:rPr>
              <w:t>Culture management</w:t>
            </w:r>
          </w:p>
        </w:tc>
        <w:tc>
          <w:tcPr>
            <w:tcW w:w="3510" w:type="dxa"/>
          </w:tcPr>
          <w:p w:rsidR="0075263C" w:rsidRPr="00290715" w:rsidRDefault="00D07387" w:rsidP="00D07387">
            <w:r>
              <w:rPr>
                <w:lang w:val="pt-PT"/>
              </w:rPr>
              <w:t>Predator nets</w:t>
            </w:r>
          </w:p>
        </w:tc>
        <w:tc>
          <w:tcPr>
            <w:tcW w:w="3186" w:type="dxa"/>
          </w:tcPr>
          <w:p w:rsidR="0075263C" w:rsidRDefault="0075263C" w:rsidP="00D675D9">
            <w:pPr>
              <w:rPr>
                <w:lang w:val="pt-PT"/>
              </w:rPr>
            </w:pPr>
          </w:p>
        </w:tc>
      </w:tr>
      <w:tr w:rsidR="0075263C" w:rsidTr="005A3797">
        <w:tc>
          <w:tcPr>
            <w:tcW w:w="2358" w:type="dxa"/>
          </w:tcPr>
          <w:p w:rsidR="0075263C" w:rsidRDefault="0075263C" w:rsidP="00D675D9">
            <w:pPr>
              <w:rPr>
                <w:lang w:val="pt-PT"/>
              </w:rPr>
            </w:pPr>
            <w:r>
              <w:rPr>
                <w:lang w:val="pt-PT"/>
              </w:rPr>
              <w:t>Culture density (ind / m2)</w:t>
            </w:r>
          </w:p>
        </w:tc>
        <w:tc>
          <w:tcPr>
            <w:tcW w:w="3510" w:type="dxa"/>
          </w:tcPr>
          <w:p w:rsidR="0075263C" w:rsidRPr="00EF04F7" w:rsidRDefault="001C1B41" w:rsidP="00D675D9">
            <w:pPr>
              <w:rPr>
                <w:lang w:val="pt-PT"/>
              </w:rPr>
            </w:pPr>
            <w:r w:rsidRPr="00081DE0">
              <w:rPr>
                <w:color w:val="FF0000"/>
                <w:lang w:val="pt-PT"/>
              </w:rPr>
              <w:t>???????</w:t>
            </w:r>
          </w:p>
        </w:tc>
        <w:tc>
          <w:tcPr>
            <w:tcW w:w="3186" w:type="dxa"/>
          </w:tcPr>
          <w:p w:rsidR="0075263C" w:rsidRPr="00C4206F" w:rsidRDefault="00C4206F" w:rsidP="00D675D9">
            <w:pPr>
              <w:rPr>
                <w:lang w:val="pt-PT"/>
              </w:rPr>
            </w:pPr>
            <w:r>
              <w:rPr>
                <w:lang w:val="pt-PT"/>
              </w:rPr>
              <w:t>30 mins dredging with 6 ft wide dredge, use to make calculation of density</w:t>
            </w:r>
          </w:p>
        </w:tc>
      </w:tr>
      <w:tr w:rsidR="0075263C" w:rsidTr="005A3797">
        <w:tc>
          <w:tcPr>
            <w:tcW w:w="2358" w:type="dxa"/>
          </w:tcPr>
          <w:p w:rsidR="0075263C" w:rsidRDefault="0075263C" w:rsidP="00D675D9">
            <w:pPr>
              <w:rPr>
                <w:lang w:val="pt-PT"/>
              </w:rPr>
            </w:pPr>
            <w:r>
              <w:rPr>
                <w:lang w:val="pt-PT"/>
              </w:rPr>
              <w:t>Seed size</w:t>
            </w:r>
          </w:p>
        </w:tc>
        <w:tc>
          <w:tcPr>
            <w:tcW w:w="3510" w:type="dxa"/>
          </w:tcPr>
          <w:p w:rsidR="0075263C" w:rsidRDefault="0075263C" w:rsidP="00D675D9">
            <w:pPr>
              <w:rPr>
                <w:lang w:val="pt-PT"/>
              </w:rPr>
            </w:pPr>
            <w:r>
              <w:rPr>
                <w:lang w:val="pt-PT"/>
              </w:rPr>
              <w:t>1 inch</w:t>
            </w:r>
            <w:r w:rsidR="00D32755">
              <w:rPr>
                <w:lang w:val="pt-PT"/>
              </w:rPr>
              <w:t xml:space="preserve"> tall</w:t>
            </w:r>
            <w:r w:rsidR="002268BE">
              <w:rPr>
                <w:lang w:val="pt-PT"/>
              </w:rPr>
              <w:t xml:space="preserve"> (measures are based on shell height)</w:t>
            </w:r>
          </w:p>
        </w:tc>
        <w:tc>
          <w:tcPr>
            <w:tcW w:w="3186" w:type="dxa"/>
          </w:tcPr>
          <w:p w:rsidR="0075263C" w:rsidRPr="0030004D" w:rsidRDefault="0075263C" w:rsidP="00D32755">
            <w:r>
              <w:t>Clams are dredged</w:t>
            </w:r>
            <w:r w:rsidR="001C1B41">
              <w:t xml:space="preserve"> with tongs that will collect 1 inch clams and greater, unless mesh is used inside the rake</w:t>
            </w:r>
            <w:r w:rsidR="00D32755">
              <w:t xml:space="preserve"> to collect ¾ inch – the smallest collected for transplant. S</w:t>
            </w:r>
            <w:r w:rsidR="001C1B41">
              <w:t>mallest legal size is 1 inch height (</w:t>
            </w:r>
            <w:r w:rsidR="00D32755">
              <w:t>littleneck</w:t>
            </w:r>
            <w:r w:rsidR="001C1B41">
              <w:t>) which are harvested and the rest are graded and transplanted in groups</w:t>
            </w:r>
            <w:r w:rsidR="009739C8">
              <w:t>, smaller than 1 inch replanted</w:t>
            </w:r>
            <w:r w:rsidR="001C1B41">
              <w:t xml:space="preserve"> for growout </w:t>
            </w:r>
            <w:r w:rsidR="009739C8">
              <w:t xml:space="preserve">, others replanted according to size </w:t>
            </w:r>
            <w:r w:rsidR="001C1B41">
              <w:t xml:space="preserve">to make it easier to harvest </w:t>
            </w:r>
            <w:r w:rsidR="008F2A21">
              <w:t xml:space="preserve">or transplant </w:t>
            </w:r>
            <w:r w:rsidR="001C1B41">
              <w:t>a single size group</w:t>
            </w:r>
            <w:r>
              <w:t xml:space="preserve"> </w:t>
            </w:r>
          </w:p>
        </w:tc>
      </w:tr>
      <w:tr w:rsidR="0075263C" w:rsidTr="005A3797">
        <w:tc>
          <w:tcPr>
            <w:tcW w:w="2358" w:type="dxa"/>
          </w:tcPr>
          <w:p w:rsidR="0075263C" w:rsidRDefault="0075263C" w:rsidP="00D675D9">
            <w:pPr>
              <w:rPr>
                <w:lang w:val="pt-PT"/>
              </w:rPr>
            </w:pPr>
            <w:r>
              <w:rPr>
                <w:lang w:val="pt-PT"/>
              </w:rPr>
              <w:t>Seed source</w:t>
            </w:r>
          </w:p>
        </w:tc>
        <w:tc>
          <w:tcPr>
            <w:tcW w:w="3510" w:type="dxa"/>
          </w:tcPr>
          <w:p w:rsidR="0075263C" w:rsidRDefault="0075263C" w:rsidP="00D675D9">
            <w:pPr>
              <w:rPr>
                <w:lang w:val="pt-PT"/>
              </w:rPr>
            </w:pPr>
            <w:r>
              <w:rPr>
                <w:lang w:val="pt-PT"/>
              </w:rPr>
              <w:t>Natural beds that are dredged, from restricted areas</w:t>
            </w:r>
          </w:p>
        </w:tc>
        <w:tc>
          <w:tcPr>
            <w:tcW w:w="3186" w:type="dxa"/>
          </w:tcPr>
          <w:p w:rsidR="0075263C" w:rsidRDefault="00D32755" w:rsidP="00D675D9">
            <w:pPr>
              <w:rPr>
                <w:lang w:val="pt-PT"/>
              </w:rPr>
            </w:pPr>
            <w:r>
              <w:rPr>
                <w:lang w:val="pt-PT"/>
              </w:rPr>
              <w:t>Clams recruit naturally, fee paid for dredging natural seed that are then transplanted</w:t>
            </w:r>
          </w:p>
        </w:tc>
      </w:tr>
      <w:tr w:rsidR="0075263C" w:rsidTr="005A3797">
        <w:tc>
          <w:tcPr>
            <w:tcW w:w="2358" w:type="dxa"/>
          </w:tcPr>
          <w:p w:rsidR="0075263C" w:rsidRDefault="0075263C" w:rsidP="00D675D9">
            <w:pPr>
              <w:rPr>
                <w:lang w:val="pt-PT"/>
              </w:rPr>
            </w:pPr>
            <w:r>
              <w:rPr>
                <w:lang w:val="pt-PT"/>
              </w:rPr>
              <w:t>Seeding period</w:t>
            </w:r>
          </w:p>
        </w:tc>
        <w:tc>
          <w:tcPr>
            <w:tcW w:w="3510" w:type="dxa"/>
          </w:tcPr>
          <w:p w:rsidR="0075263C" w:rsidRDefault="0075263C" w:rsidP="00D675D9">
            <w:pPr>
              <w:rPr>
                <w:lang w:val="pt-PT"/>
              </w:rPr>
            </w:pPr>
            <w:r>
              <w:rPr>
                <w:lang w:val="pt-PT"/>
              </w:rPr>
              <w:t>June</w:t>
            </w:r>
            <w:r w:rsidR="00D32755">
              <w:rPr>
                <w:lang w:val="pt-PT"/>
              </w:rPr>
              <w:t>, summer</w:t>
            </w:r>
          </w:p>
        </w:tc>
        <w:tc>
          <w:tcPr>
            <w:tcW w:w="3186" w:type="dxa"/>
          </w:tcPr>
          <w:p w:rsidR="0075263C" w:rsidRDefault="00D32755" w:rsidP="00D675D9">
            <w:pPr>
              <w:rPr>
                <w:lang w:val="pt-PT"/>
              </w:rPr>
            </w:pPr>
            <w:r>
              <w:rPr>
                <w:lang w:val="pt-PT"/>
              </w:rPr>
              <w:t>Clam seed settles ahead of oysters, June</w:t>
            </w:r>
          </w:p>
        </w:tc>
      </w:tr>
      <w:tr w:rsidR="0075263C" w:rsidTr="005A3797">
        <w:tc>
          <w:tcPr>
            <w:tcW w:w="2358" w:type="dxa"/>
          </w:tcPr>
          <w:p w:rsidR="0075263C" w:rsidRDefault="0075263C" w:rsidP="00D675D9">
            <w:pPr>
              <w:rPr>
                <w:lang w:val="pt-PT"/>
              </w:rPr>
            </w:pPr>
            <w:r>
              <w:rPr>
                <w:lang w:val="pt-PT"/>
              </w:rPr>
              <w:t>Seed price</w:t>
            </w:r>
          </w:p>
        </w:tc>
        <w:tc>
          <w:tcPr>
            <w:tcW w:w="3510" w:type="dxa"/>
          </w:tcPr>
          <w:p w:rsidR="0075263C" w:rsidRDefault="00867A8A" w:rsidP="00D675D9">
            <w:pPr>
              <w:rPr>
                <w:lang w:val="pt-PT"/>
              </w:rPr>
            </w:pPr>
            <w:r w:rsidRPr="00081DE0">
              <w:rPr>
                <w:color w:val="FF0000"/>
                <w:lang w:val="pt-PT"/>
              </w:rPr>
              <w:t>??????</w:t>
            </w:r>
          </w:p>
        </w:tc>
        <w:tc>
          <w:tcPr>
            <w:tcW w:w="3186" w:type="dxa"/>
          </w:tcPr>
          <w:p w:rsidR="0075263C" w:rsidRDefault="0075263C" w:rsidP="00D675D9">
            <w:pPr>
              <w:rPr>
                <w:lang w:val="pt-PT"/>
              </w:rPr>
            </w:pPr>
          </w:p>
        </w:tc>
      </w:tr>
      <w:tr w:rsidR="0075263C" w:rsidTr="005A3797">
        <w:tc>
          <w:tcPr>
            <w:tcW w:w="2358" w:type="dxa"/>
          </w:tcPr>
          <w:p w:rsidR="0075263C" w:rsidRDefault="0075263C" w:rsidP="00D675D9">
            <w:pPr>
              <w:rPr>
                <w:lang w:val="pt-PT"/>
              </w:rPr>
            </w:pPr>
            <w:r>
              <w:rPr>
                <w:lang w:val="pt-PT"/>
              </w:rPr>
              <w:lastRenderedPageBreak/>
              <w:t>Harvest size</w:t>
            </w:r>
          </w:p>
        </w:tc>
        <w:tc>
          <w:tcPr>
            <w:tcW w:w="3510" w:type="dxa"/>
          </w:tcPr>
          <w:p w:rsidR="0075263C" w:rsidRDefault="0075263C" w:rsidP="00D675D9">
            <w:pPr>
              <w:rPr>
                <w:lang w:val="pt-PT"/>
              </w:rPr>
            </w:pPr>
            <w:r>
              <w:rPr>
                <w:lang w:val="pt-PT"/>
              </w:rPr>
              <w:t>1 inch and above</w:t>
            </w:r>
          </w:p>
        </w:tc>
        <w:tc>
          <w:tcPr>
            <w:tcW w:w="3186" w:type="dxa"/>
          </w:tcPr>
          <w:p w:rsidR="0075263C" w:rsidRDefault="0075263C" w:rsidP="00D675D9">
            <w:pPr>
              <w:rPr>
                <w:lang w:val="pt-PT"/>
              </w:rPr>
            </w:pPr>
            <w:r>
              <w:rPr>
                <w:lang w:val="pt-PT"/>
              </w:rPr>
              <w:t>Littleneck</w:t>
            </w:r>
            <w:r w:rsidR="00D23613">
              <w:rPr>
                <w:lang w:val="pt-PT"/>
              </w:rPr>
              <w:t xml:space="preserve"> (1 inch)</w:t>
            </w:r>
            <w:r>
              <w:rPr>
                <w:lang w:val="pt-PT"/>
              </w:rPr>
              <w:t>, cherrystone, topneck, chowder</w:t>
            </w:r>
            <w:r w:rsidR="00D23613">
              <w:rPr>
                <w:lang w:val="pt-PT"/>
              </w:rPr>
              <w:t xml:space="preserve"> (4-5 inch)</w:t>
            </w:r>
          </w:p>
        </w:tc>
      </w:tr>
      <w:tr w:rsidR="0075263C" w:rsidTr="005A3797">
        <w:tc>
          <w:tcPr>
            <w:tcW w:w="2358" w:type="dxa"/>
          </w:tcPr>
          <w:p w:rsidR="0075263C" w:rsidRDefault="0075263C" w:rsidP="00D675D9">
            <w:pPr>
              <w:rPr>
                <w:lang w:val="pt-PT"/>
              </w:rPr>
            </w:pPr>
            <w:r>
              <w:rPr>
                <w:lang w:val="pt-PT"/>
              </w:rPr>
              <w:t>Harvest period</w:t>
            </w:r>
          </w:p>
        </w:tc>
        <w:tc>
          <w:tcPr>
            <w:tcW w:w="3510" w:type="dxa"/>
          </w:tcPr>
          <w:p w:rsidR="0075263C" w:rsidRDefault="0075263C" w:rsidP="00D675D9">
            <w:pPr>
              <w:rPr>
                <w:lang w:val="pt-PT"/>
              </w:rPr>
            </w:pPr>
            <w:r>
              <w:rPr>
                <w:lang w:val="pt-PT"/>
              </w:rPr>
              <w:t>All year</w:t>
            </w:r>
          </w:p>
        </w:tc>
        <w:tc>
          <w:tcPr>
            <w:tcW w:w="3186" w:type="dxa"/>
          </w:tcPr>
          <w:p w:rsidR="0075263C" w:rsidRDefault="0075263C" w:rsidP="00D675D9">
            <w:pPr>
              <w:rPr>
                <w:lang w:val="pt-PT"/>
              </w:rPr>
            </w:pPr>
          </w:p>
        </w:tc>
      </w:tr>
      <w:tr w:rsidR="0075263C" w:rsidTr="005A3797">
        <w:tc>
          <w:tcPr>
            <w:tcW w:w="2358" w:type="dxa"/>
          </w:tcPr>
          <w:p w:rsidR="0075263C" w:rsidRDefault="0075263C" w:rsidP="00D675D9">
            <w:pPr>
              <w:rPr>
                <w:lang w:val="pt-PT"/>
              </w:rPr>
            </w:pPr>
            <w:r>
              <w:rPr>
                <w:lang w:val="pt-PT"/>
              </w:rPr>
              <w:t>Farmgate price</w:t>
            </w:r>
          </w:p>
        </w:tc>
        <w:tc>
          <w:tcPr>
            <w:tcW w:w="3510" w:type="dxa"/>
          </w:tcPr>
          <w:p w:rsidR="0075263C" w:rsidRDefault="0075263C" w:rsidP="00D675D9">
            <w:pPr>
              <w:rPr>
                <w:lang w:val="pt-PT"/>
              </w:rPr>
            </w:pPr>
            <w:r w:rsidRPr="00081DE0">
              <w:rPr>
                <w:color w:val="FF0000"/>
                <w:lang w:val="pt-PT"/>
              </w:rPr>
              <w:t>???</w:t>
            </w:r>
          </w:p>
        </w:tc>
        <w:tc>
          <w:tcPr>
            <w:tcW w:w="3186" w:type="dxa"/>
          </w:tcPr>
          <w:p w:rsidR="0075263C" w:rsidRDefault="0075263C" w:rsidP="00D675D9">
            <w:pPr>
              <w:rPr>
                <w:lang w:val="pt-PT"/>
              </w:rPr>
            </w:pPr>
          </w:p>
        </w:tc>
      </w:tr>
      <w:tr w:rsidR="0075263C" w:rsidTr="005A3797">
        <w:tc>
          <w:tcPr>
            <w:tcW w:w="2358" w:type="dxa"/>
          </w:tcPr>
          <w:p w:rsidR="0075263C" w:rsidRDefault="0075263C" w:rsidP="00D675D9">
            <w:pPr>
              <w:rPr>
                <w:lang w:val="pt-PT"/>
              </w:rPr>
            </w:pPr>
            <w:r>
              <w:rPr>
                <w:lang w:val="pt-PT"/>
              </w:rPr>
              <w:t>Culture period</w:t>
            </w:r>
          </w:p>
        </w:tc>
        <w:tc>
          <w:tcPr>
            <w:tcW w:w="3510" w:type="dxa"/>
          </w:tcPr>
          <w:p w:rsidR="0075263C" w:rsidRDefault="0075263C" w:rsidP="00D675D9">
            <w:pPr>
              <w:rPr>
                <w:lang w:val="pt-PT"/>
              </w:rPr>
            </w:pPr>
            <w:r>
              <w:rPr>
                <w:lang w:val="pt-PT"/>
              </w:rPr>
              <w:t>3-6 years for chowder</w:t>
            </w:r>
          </w:p>
        </w:tc>
        <w:tc>
          <w:tcPr>
            <w:tcW w:w="3186" w:type="dxa"/>
          </w:tcPr>
          <w:p w:rsidR="0075263C" w:rsidRDefault="00D32755" w:rsidP="00D675D9">
            <w:pPr>
              <w:rPr>
                <w:lang w:val="pt-PT"/>
              </w:rPr>
            </w:pPr>
            <w:r>
              <w:rPr>
                <w:lang w:val="pt-PT"/>
              </w:rPr>
              <w:t xml:space="preserve">About </w:t>
            </w:r>
            <w:r w:rsidR="00D23613">
              <w:rPr>
                <w:lang w:val="pt-PT"/>
              </w:rPr>
              <w:t>14 months for</w:t>
            </w:r>
            <w:r>
              <w:rPr>
                <w:lang w:val="pt-PT"/>
              </w:rPr>
              <w:t xml:space="preserve"> spat to</w:t>
            </w:r>
            <w:r w:rsidR="00D23613">
              <w:rPr>
                <w:lang w:val="pt-PT"/>
              </w:rPr>
              <w:t xml:space="preserve"> reach</w:t>
            </w:r>
            <w:r>
              <w:rPr>
                <w:lang w:val="pt-PT"/>
              </w:rPr>
              <w:t xml:space="preserve"> 1 inch size</w:t>
            </w:r>
          </w:p>
        </w:tc>
      </w:tr>
      <w:tr w:rsidR="00D32755" w:rsidTr="005A3797">
        <w:tc>
          <w:tcPr>
            <w:tcW w:w="2358" w:type="dxa"/>
          </w:tcPr>
          <w:p w:rsidR="00D32755" w:rsidRDefault="00D32755" w:rsidP="00D675D9">
            <w:pPr>
              <w:rPr>
                <w:lang w:val="pt-PT"/>
              </w:rPr>
            </w:pPr>
            <w:r>
              <w:rPr>
                <w:lang w:val="pt-PT"/>
              </w:rPr>
              <w:t>Mortality</w:t>
            </w:r>
          </w:p>
        </w:tc>
        <w:tc>
          <w:tcPr>
            <w:tcW w:w="3510" w:type="dxa"/>
          </w:tcPr>
          <w:p w:rsidR="00D32755" w:rsidRDefault="00D32755" w:rsidP="00D675D9">
            <w:pPr>
              <w:rPr>
                <w:lang w:val="pt-PT"/>
              </w:rPr>
            </w:pPr>
            <w:r>
              <w:rPr>
                <w:lang w:val="pt-PT"/>
              </w:rPr>
              <w:t>10%-20%</w:t>
            </w:r>
          </w:p>
        </w:tc>
        <w:tc>
          <w:tcPr>
            <w:tcW w:w="3186" w:type="dxa"/>
          </w:tcPr>
          <w:p w:rsidR="00D32755" w:rsidRDefault="00D32755" w:rsidP="00D675D9">
            <w:pPr>
              <w:rPr>
                <w:lang w:val="pt-PT"/>
              </w:rPr>
            </w:pPr>
          </w:p>
        </w:tc>
      </w:tr>
      <w:tr w:rsidR="0075263C" w:rsidTr="005A3797">
        <w:tc>
          <w:tcPr>
            <w:tcW w:w="2358" w:type="dxa"/>
          </w:tcPr>
          <w:p w:rsidR="0075263C" w:rsidRDefault="0075263C" w:rsidP="00D675D9">
            <w:pPr>
              <w:rPr>
                <w:lang w:val="pt-PT"/>
              </w:rPr>
            </w:pPr>
            <w:r>
              <w:rPr>
                <w:lang w:val="pt-PT"/>
              </w:rPr>
              <w:t>Spawning period</w:t>
            </w:r>
          </w:p>
        </w:tc>
        <w:tc>
          <w:tcPr>
            <w:tcW w:w="3510" w:type="dxa"/>
          </w:tcPr>
          <w:p w:rsidR="0075263C" w:rsidRDefault="00D32755" w:rsidP="00D675D9">
            <w:pPr>
              <w:rPr>
                <w:lang w:val="pt-PT"/>
              </w:rPr>
            </w:pPr>
            <w:r>
              <w:rPr>
                <w:lang w:val="pt-PT"/>
              </w:rPr>
              <w:t>Summertime, June</w:t>
            </w:r>
          </w:p>
        </w:tc>
        <w:tc>
          <w:tcPr>
            <w:tcW w:w="3186" w:type="dxa"/>
          </w:tcPr>
          <w:p w:rsidR="0075263C" w:rsidRDefault="0075263C" w:rsidP="00D675D9">
            <w:pPr>
              <w:rPr>
                <w:lang w:val="pt-PT"/>
              </w:rPr>
            </w:pPr>
          </w:p>
        </w:tc>
      </w:tr>
    </w:tbl>
    <w:p w:rsidR="0075263C" w:rsidRDefault="0075263C" w:rsidP="006E73B2">
      <w:pPr>
        <w:rPr>
          <w:lang w:val="pt-PT"/>
        </w:rPr>
      </w:pPr>
    </w:p>
    <w:p w:rsidR="0075263C" w:rsidRPr="003C0394" w:rsidRDefault="0075263C" w:rsidP="003C0394">
      <w:pPr>
        <w:pStyle w:val="Heading3"/>
        <w:ind w:right="-162"/>
        <w:rPr>
          <w:i/>
          <w:lang w:val="pt-PT"/>
        </w:rPr>
      </w:pPr>
      <w:r w:rsidRPr="003C0394">
        <w:rPr>
          <w:i/>
          <w:lang w:val="pt-PT"/>
        </w:rPr>
        <w:t>Spatial</w:t>
      </w:r>
      <w:r w:rsidR="00D675D9" w:rsidRPr="003C0394">
        <w:rPr>
          <w:i/>
          <w:lang w:val="pt-PT"/>
        </w:rPr>
        <w:t xml:space="preserve"> Area for Cultivation and Production</w:t>
      </w:r>
      <w:r w:rsidR="00707911" w:rsidRPr="003C0394">
        <w:rPr>
          <w:i/>
          <w:lang w:val="pt-PT"/>
        </w:rPr>
        <w:t xml:space="preserve"> of Oysters and Quahogs</w:t>
      </w:r>
      <w:r w:rsidR="003C0394" w:rsidRPr="003C0394">
        <w:rPr>
          <w:i/>
          <w:lang w:val="pt-PT"/>
        </w:rPr>
        <w:t xml:space="preserve"> (Table 2)</w:t>
      </w:r>
    </w:p>
    <w:p w:rsidR="00D675D9" w:rsidRDefault="00D675D9" w:rsidP="0075263C">
      <w:r>
        <w:t xml:space="preserve">The areas for </w:t>
      </w:r>
      <w:r w:rsidR="004E5F57">
        <w:t>aquaculture leases are known and</w:t>
      </w:r>
      <w:r>
        <w:t xml:space="preserve"> mapped but the active lease areas within the lease areas are not known.  Production is also not known. Both are needed for modeling. </w:t>
      </w:r>
    </w:p>
    <w:p w:rsidR="00D675D9" w:rsidRDefault="00D675D9" w:rsidP="0075263C"/>
    <w:p w:rsidR="00D675D9" w:rsidRDefault="00D675D9" w:rsidP="0075263C">
      <w:r w:rsidRPr="00D675D9">
        <w:rPr>
          <w:u w:val="single"/>
        </w:rPr>
        <w:t>Production</w:t>
      </w:r>
      <w:r w:rsidR="004E5F57">
        <w:t xml:space="preserve"> </w:t>
      </w:r>
      <w:r>
        <w:t>can be estimated from Long Island Sound Study reported landings or from the 1992 harvest values published in the Rich P</w:t>
      </w:r>
      <w:r w:rsidR="00F105AB">
        <w:t>ress article (Tessa Getchis has</w:t>
      </w:r>
      <w:r>
        <w:t xml:space="preserve"> provide</w:t>
      </w:r>
      <w:r w:rsidR="00F105AB">
        <w:t>d</w:t>
      </w:r>
      <w:r>
        <w:t xml:space="preserve"> the paper). </w:t>
      </w:r>
    </w:p>
    <w:p w:rsidR="00D675D9" w:rsidRDefault="00D675D9" w:rsidP="0075263C"/>
    <w:p w:rsidR="0075263C" w:rsidRDefault="00D675D9" w:rsidP="0075263C">
      <w:r w:rsidRPr="00D675D9">
        <w:rPr>
          <w:u w:val="single"/>
        </w:rPr>
        <w:t>Active lease areas</w:t>
      </w:r>
      <w:r>
        <w:t xml:space="preserve"> in EcoWin2000 boxes are those</w:t>
      </w:r>
      <w:r w:rsidR="000B4FEA">
        <w:t xml:space="preserve"> </w:t>
      </w:r>
      <w:r w:rsidR="00C76521">
        <w:t xml:space="preserve">only </w:t>
      </w:r>
      <w:r>
        <w:t>from New Haven and to the west.</w:t>
      </w:r>
    </w:p>
    <w:p w:rsidR="0075263C" w:rsidRDefault="00D675D9" w:rsidP="0075263C">
      <w:pPr>
        <w:pStyle w:val="ListParagraph"/>
        <w:numPr>
          <w:ilvl w:val="0"/>
          <w:numId w:val="27"/>
        </w:numPr>
      </w:pPr>
      <w:r>
        <w:t>Use l</w:t>
      </w:r>
      <w:r w:rsidR="0075263C">
        <w:t>ease</w:t>
      </w:r>
      <w:r>
        <w:t xml:space="preserve"> area</w:t>
      </w:r>
      <w:r w:rsidR="0075263C">
        <w:t xml:space="preserve">s in </w:t>
      </w:r>
      <w:r>
        <w:t>Boxes</w:t>
      </w:r>
      <w:r w:rsidR="0075263C">
        <w:t xml:space="preserve"> </w:t>
      </w:r>
      <w:r w:rsidR="00811376">
        <w:t xml:space="preserve"> 23, 25, 27, 30</w:t>
      </w:r>
      <w:r>
        <w:t xml:space="preserve"> </w:t>
      </w:r>
    </w:p>
    <w:p w:rsidR="0075263C" w:rsidRDefault="00D675D9" w:rsidP="0075263C">
      <w:pPr>
        <w:pStyle w:val="ListParagraph"/>
        <w:numPr>
          <w:ilvl w:val="0"/>
          <w:numId w:val="27"/>
        </w:numPr>
      </w:pPr>
      <w:r>
        <w:t>Use planting d</w:t>
      </w:r>
      <w:r w:rsidR="0075263C">
        <w:t xml:space="preserve">ensities </w:t>
      </w:r>
      <w:r>
        <w:t>for number per lease area</w:t>
      </w:r>
    </w:p>
    <w:p w:rsidR="0075263C" w:rsidRDefault="0075263C" w:rsidP="0075263C">
      <w:pPr>
        <w:pStyle w:val="ListParagraph"/>
        <w:numPr>
          <w:ilvl w:val="0"/>
          <w:numId w:val="27"/>
        </w:numPr>
      </w:pPr>
      <w:r>
        <w:t>Scale</w:t>
      </w:r>
      <w:r w:rsidR="00D675D9">
        <w:t xml:space="preserve"> to areas and densities for boxes 23, 25, 27, 30 for animals per box</w:t>
      </w:r>
    </w:p>
    <w:p w:rsidR="00154860" w:rsidRDefault="00154860" w:rsidP="0075263C">
      <w:pPr>
        <w:pStyle w:val="ListParagraph"/>
        <w:numPr>
          <w:ilvl w:val="0"/>
          <w:numId w:val="27"/>
        </w:numPr>
      </w:pPr>
      <w:r>
        <w:t>Normalize to growth period (~3 years) for annual harvest estimate</w:t>
      </w:r>
    </w:p>
    <w:p w:rsidR="0075263C" w:rsidRDefault="0075263C" w:rsidP="0075263C">
      <w:pPr>
        <w:pStyle w:val="ListParagraph"/>
        <w:numPr>
          <w:ilvl w:val="0"/>
          <w:numId w:val="27"/>
        </w:numPr>
      </w:pPr>
      <w:r>
        <w:t xml:space="preserve">Calculate theoretical  harvest </w:t>
      </w:r>
      <w:r w:rsidR="00154860">
        <w:t>per box factoring in mortality</w:t>
      </w:r>
    </w:p>
    <w:p w:rsidR="0075263C" w:rsidRDefault="0075263C" w:rsidP="0075263C">
      <w:pPr>
        <w:pStyle w:val="ListParagraph"/>
        <w:numPr>
          <w:ilvl w:val="0"/>
          <w:numId w:val="27"/>
        </w:numPr>
      </w:pPr>
      <w:r>
        <w:t>Compare to declared har</w:t>
      </w:r>
      <w:r w:rsidR="00154860">
        <w:t>vest from 2007 (LISS) or 1992 (Press from Tessa)</w:t>
      </w:r>
    </w:p>
    <w:p w:rsidR="0075263C" w:rsidRDefault="0075263C" w:rsidP="0075263C">
      <w:pPr>
        <w:pStyle w:val="ListParagraph"/>
        <w:numPr>
          <w:ilvl w:val="0"/>
          <w:numId w:val="27"/>
        </w:numPr>
      </w:pPr>
      <w:r>
        <w:t>Scale production to lease areas to match reported production</w:t>
      </w:r>
      <w:r w:rsidR="00154860">
        <w:t xml:space="preserve"> for determination of model correction factor</w:t>
      </w:r>
    </w:p>
    <w:p w:rsidR="0075263C" w:rsidRDefault="00154860" w:rsidP="0075263C">
      <w:pPr>
        <w:pStyle w:val="ListParagraph"/>
        <w:numPr>
          <w:ilvl w:val="0"/>
          <w:numId w:val="27"/>
        </w:numPr>
      </w:pPr>
      <w:r>
        <w:t>Use this</w:t>
      </w:r>
      <w:r w:rsidR="0075263C">
        <w:t xml:space="preserve"> to provide estimate of th</w:t>
      </w:r>
      <w:r>
        <w:t>e actual areas of lease bei</w:t>
      </w:r>
      <w:r w:rsidR="0075263C">
        <w:t>ng used</w:t>
      </w:r>
    </w:p>
    <w:p w:rsidR="0075263C" w:rsidRPr="00032859" w:rsidRDefault="0075263C" w:rsidP="00032859">
      <w:pPr>
        <w:rPr>
          <w:b/>
          <w:i/>
          <w:sz w:val="26"/>
          <w:szCs w:val="26"/>
        </w:rPr>
      </w:pPr>
    </w:p>
    <w:p w:rsidR="00B10E2B" w:rsidRDefault="004427AE" w:rsidP="004427AE">
      <w:pPr>
        <w:rPr>
          <w:b/>
          <w:i/>
          <w:sz w:val="26"/>
          <w:szCs w:val="26"/>
        </w:rPr>
      </w:pPr>
      <w:r w:rsidRPr="004427AE">
        <w:rPr>
          <w:b/>
          <w:i/>
          <w:sz w:val="26"/>
          <w:szCs w:val="26"/>
        </w:rPr>
        <w:t>Action Items</w:t>
      </w:r>
    </w:p>
    <w:p w:rsidR="004427AE" w:rsidRDefault="004427AE" w:rsidP="004427AE">
      <w:pPr>
        <w:pStyle w:val="ListParagraph"/>
        <w:numPr>
          <w:ilvl w:val="0"/>
          <w:numId w:val="29"/>
        </w:numPr>
      </w:pPr>
      <w:r>
        <w:t>Review, edit, complete missing data in tables as possible (ALL)</w:t>
      </w:r>
      <w:r w:rsidR="00521A99">
        <w:t xml:space="preserve"> by </w:t>
      </w:r>
      <w:r w:rsidR="00521A99" w:rsidRPr="00521A99">
        <w:rPr>
          <w:b/>
          <w:u w:val="single"/>
        </w:rPr>
        <w:t>March 8</w:t>
      </w:r>
    </w:p>
    <w:p w:rsidR="004427AE" w:rsidRDefault="004427AE" w:rsidP="004427AE">
      <w:pPr>
        <w:pStyle w:val="ListParagraph"/>
        <w:numPr>
          <w:ilvl w:val="0"/>
          <w:numId w:val="29"/>
        </w:numPr>
      </w:pPr>
      <w:r>
        <w:t>Develop one - two slides to explain project to growers at March 2013 meeting that Tessa and Bob can use as an introduction</w:t>
      </w:r>
      <w:r w:rsidR="00C752A9">
        <w:t xml:space="preserve"> before presenting these tables to the growers for review</w:t>
      </w:r>
      <w:r>
        <w:t xml:space="preserve"> (Suz, ALL)</w:t>
      </w:r>
      <w:r w:rsidR="00E02ABE">
        <w:t xml:space="preserve"> </w:t>
      </w:r>
      <w:r w:rsidR="00E214A3">
        <w:t>sent from Suz to Tessa</w:t>
      </w:r>
      <w:r w:rsidR="00E02ABE">
        <w:t xml:space="preserve"> </w:t>
      </w:r>
      <w:r w:rsidR="00E02ABE" w:rsidRPr="00521A99">
        <w:rPr>
          <w:b/>
          <w:u w:val="single"/>
        </w:rPr>
        <w:t>March 8</w:t>
      </w:r>
    </w:p>
    <w:p w:rsidR="004427AE" w:rsidRDefault="00C752A9" w:rsidP="004427AE">
      <w:pPr>
        <w:pStyle w:val="ListParagraph"/>
        <w:numPr>
          <w:ilvl w:val="0"/>
          <w:numId w:val="29"/>
        </w:numPr>
      </w:pPr>
      <w:r>
        <w:t>Presentation of</w:t>
      </w:r>
      <w:r w:rsidR="004427AE">
        <w:t xml:space="preserve"> tables to growers for validation, completion</w:t>
      </w:r>
      <w:r>
        <w:t>, engagement into process</w:t>
      </w:r>
      <w:r w:rsidR="004427AE">
        <w:t xml:space="preserve"> at March 2013 meeting (Tessa, Bob)</w:t>
      </w:r>
      <w:r w:rsidR="006D1578">
        <w:t xml:space="preserve"> date </w:t>
      </w:r>
      <w:r w:rsidR="006D1578" w:rsidRPr="006D1578">
        <w:rPr>
          <w:b/>
        </w:rPr>
        <w:t>to be determined</w:t>
      </w:r>
      <w:r w:rsidR="00E214A3">
        <w:rPr>
          <w:b/>
        </w:rPr>
        <w:t xml:space="preserve"> </w:t>
      </w:r>
      <w:r w:rsidR="00E214A3" w:rsidRPr="00E214A3">
        <w:t xml:space="preserve">draft </w:t>
      </w:r>
      <w:r w:rsidR="00322436">
        <w:t xml:space="preserve">received </w:t>
      </w:r>
      <w:r w:rsidR="00E214A3" w:rsidRPr="00E214A3">
        <w:t>from Tessa</w:t>
      </w:r>
      <w:r w:rsidR="00E214A3">
        <w:t xml:space="preserve"> </w:t>
      </w:r>
      <w:r w:rsidR="00E214A3" w:rsidRPr="00322436">
        <w:rPr>
          <w:b/>
          <w:u w:val="single"/>
        </w:rPr>
        <w:t>March 6</w:t>
      </w:r>
    </w:p>
    <w:p w:rsidR="004427AE" w:rsidRPr="004427AE" w:rsidRDefault="004427AE" w:rsidP="004427AE">
      <w:pPr>
        <w:rPr>
          <w:b/>
          <w:i/>
          <w:sz w:val="26"/>
          <w:szCs w:val="26"/>
        </w:rPr>
      </w:pPr>
    </w:p>
    <w:sectPr w:rsidR="004427AE" w:rsidRPr="004427AE" w:rsidSect="0019328A">
      <w:footerReference w:type="default" r:id="rId9"/>
      <w:pgSz w:w="12240" w:h="15840"/>
      <w:pgMar w:top="1417" w:right="1701" w:bottom="1417"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F3E" w:rsidRDefault="00F33F3E" w:rsidP="003527F3">
      <w:r>
        <w:separator/>
      </w:r>
    </w:p>
  </w:endnote>
  <w:endnote w:type="continuationSeparator" w:id="0">
    <w:p w:rsidR="00F33F3E" w:rsidRDefault="00F33F3E" w:rsidP="00352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1504353"/>
      <w:docPartObj>
        <w:docPartGallery w:val="Page Numbers (Bottom of Page)"/>
        <w:docPartUnique/>
      </w:docPartObj>
    </w:sdtPr>
    <w:sdtEndPr/>
    <w:sdtContent>
      <w:p w:rsidR="00D675D9" w:rsidRDefault="00D675D9">
        <w:pPr>
          <w:pStyle w:val="Footer"/>
          <w:jc w:val="right"/>
        </w:pPr>
        <w:r>
          <w:fldChar w:fldCharType="begin"/>
        </w:r>
        <w:r>
          <w:instrText xml:space="preserve"> PAGE   \* MERGEFORMAT </w:instrText>
        </w:r>
        <w:r>
          <w:fldChar w:fldCharType="separate"/>
        </w:r>
        <w:r w:rsidR="00FA6730">
          <w:rPr>
            <w:noProof/>
          </w:rPr>
          <w:t>6</w:t>
        </w:r>
        <w:r>
          <w:rPr>
            <w:noProof/>
          </w:rPr>
          <w:fldChar w:fldCharType="end"/>
        </w:r>
      </w:p>
    </w:sdtContent>
  </w:sdt>
  <w:p w:rsidR="00D675D9" w:rsidRDefault="00D675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F3E" w:rsidRDefault="00F33F3E" w:rsidP="003527F3">
      <w:r>
        <w:separator/>
      </w:r>
    </w:p>
  </w:footnote>
  <w:footnote w:type="continuationSeparator" w:id="0">
    <w:p w:rsidR="00F33F3E" w:rsidRDefault="00F33F3E" w:rsidP="003527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52439"/>
    <w:multiLevelType w:val="hybridMultilevel"/>
    <w:tmpl w:val="864ED5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D04DA"/>
    <w:multiLevelType w:val="hybridMultilevel"/>
    <w:tmpl w:val="A8F0B3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AB373A3"/>
    <w:multiLevelType w:val="hybridMultilevel"/>
    <w:tmpl w:val="0F8CCB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B12442F"/>
    <w:multiLevelType w:val="hybridMultilevel"/>
    <w:tmpl w:val="98207A6A"/>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B1E07A3"/>
    <w:multiLevelType w:val="hybridMultilevel"/>
    <w:tmpl w:val="A8F0B3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2AE3380"/>
    <w:multiLevelType w:val="hybridMultilevel"/>
    <w:tmpl w:val="FCC0D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DF579B"/>
    <w:multiLevelType w:val="hybridMultilevel"/>
    <w:tmpl w:val="2C3A325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D2B1881"/>
    <w:multiLevelType w:val="multilevel"/>
    <w:tmpl w:val="5A144166"/>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2E6A5486"/>
    <w:multiLevelType w:val="hybridMultilevel"/>
    <w:tmpl w:val="DF9ABF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5693B37"/>
    <w:multiLevelType w:val="hybridMultilevel"/>
    <w:tmpl w:val="E092F4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5A06DB7"/>
    <w:multiLevelType w:val="hybridMultilevel"/>
    <w:tmpl w:val="3580C5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8AB3FC6"/>
    <w:multiLevelType w:val="hybridMultilevel"/>
    <w:tmpl w:val="BD4C9B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F0012DA"/>
    <w:multiLevelType w:val="hybridMultilevel"/>
    <w:tmpl w:val="E378F9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F1F546F"/>
    <w:multiLevelType w:val="hybridMultilevel"/>
    <w:tmpl w:val="FE48B4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2130A9B"/>
    <w:multiLevelType w:val="hybridMultilevel"/>
    <w:tmpl w:val="2C3A325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23411CD"/>
    <w:multiLevelType w:val="hybridMultilevel"/>
    <w:tmpl w:val="433EFF78"/>
    <w:lvl w:ilvl="0" w:tplc="6CD49FC8">
      <w:start w:val="1"/>
      <w:numFmt w:val="bullet"/>
      <w:lvlText w:val="•"/>
      <w:lvlJc w:val="left"/>
      <w:pPr>
        <w:tabs>
          <w:tab w:val="num" w:pos="360"/>
        </w:tabs>
        <w:ind w:left="360" w:hanging="360"/>
      </w:pPr>
      <w:rPr>
        <w:rFonts w:ascii="Arial" w:hAnsi="Arial" w:hint="default"/>
      </w:rPr>
    </w:lvl>
    <w:lvl w:ilvl="1" w:tplc="578618BE" w:tentative="1">
      <w:start w:val="1"/>
      <w:numFmt w:val="bullet"/>
      <w:lvlText w:val="•"/>
      <w:lvlJc w:val="left"/>
      <w:pPr>
        <w:tabs>
          <w:tab w:val="num" w:pos="1080"/>
        </w:tabs>
        <w:ind w:left="1080" w:hanging="360"/>
      </w:pPr>
      <w:rPr>
        <w:rFonts w:ascii="Arial" w:hAnsi="Arial" w:hint="default"/>
      </w:rPr>
    </w:lvl>
    <w:lvl w:ilvl="2" w:tplc="A2B0B1AA" w:tentative="1">
      <w:start w:val="1"/>
      <w:numFmt w:val="bullet"/>
      <w:lvlText w:val="•"/>
      <w:lvlJc w:val="left"/>
      <w:pPr>
        <w:tabs>
          <w:tab w:val="num" w:pos="1800"/>
        </w:tabs>
        <w:ind w:left="1800" w:hanging="360"/>
      </w:pPr>
      <w:rPr>
        <w:rFonts w:ascii="Arial" w:hAnsi="Arial" w:hint="default"/>
      </w:rPr>
    </w:lvl>
    <w:lvl w:ilvl="3" w:tplc="4B5C63D4" w:tentative="1">
      <w:start w:val="1"/>
      <w:numFmt w:val="bullet"/>
      <w:lvlText w:val="•"/>
      <w:lvlJc w:val="left"/>
      <w:pPr>
        <w:tabs>
          <w:tab w:val="num" w:pos="2520"/>
        </w:tabs>
        <w:ind w:left="2520" w:hanging="360"/>
      </w:pPr>
      <w:rPr>
        <w:rFonts w:ascii="Arial" w:hAnsi="Arial" w:hint="default"/>
      </w:rPr>
    </w:lvl>
    <w:lvl w:ilvl="4" w:tplc="1FF8D92E" w:tentative="1">
      <w:start w:val="1"/>
      <w:numFmt w:val="bullet"/>
      <w:lvlText w:val="•"/>
      <w:lvlJc w:val="left"/>
      <w:pPr>
        <w:tabs>
          <w:tab w:val="num" w:pos="3240"/>
        </w:tabs>
        <w:ind w:left="3240" w:hanging="360"/>
      </w:pPr>
      <w:rPr>
        <w:rFonts w:ascii="Arial" w:hAnsi="Arial" w:hint="default"/>
      </w:rPr>
    </w:lvl>
    <w:lvl w:ilvl="5" w:tplc="35626D4A" w:tentative="1">
      <w:start w:val="1"/>
      <w:numFmt w:val="bullet"/>
      <w:lvlText w:val="•"/>
      <w:lvlJc w:val="left"/>
      <w:pPr>
        <w:tabs>
          <w:tab w:val="num" w:pos="3960"/>
        </w:tabs>
        <w:ind w:left="3960" w:hanging="360"/>
      </w:pPr>
      <w:rPr>
        <w:rFonts w:ascii="Arial" w:hAnsi="Arial" w:hint="default"/>
      </w:rPr>
    </w:lvl>
    <w:lvl w:ilvl="6" w:tplc="3F24DD44" w:tentative="1">
      <w:start w:val="1"/>
      <w:numFmt w:val="bullet"/>
      <w:lvlText w:val="•"/>
      <w:lvlJc w:val="left"/>
      <w:pPr>
        <w:tabs>
          <w:tab w:val="num" w:pos="4680"/>
        </w:tabs>
        <w:ind w:left="4680" w:hanging="360"/>
      </w:pPr>
      <w:rPr>
        <w:rFonts w:ascii="Arial" w:hAnsi="Arial" w:hint="default"/>
      </w:rPr>
    </w:lvl>
    <w:lvl w:ilvl="7" w:tplc="FF9A5E7C" w:tentative="1">
      <w:start w:val="1"/>
      <w:numFmt w:val="bullet"/>
      <w:lvlText w:val="•"/>
      <w:lvlJc w:val="left"/>
      <w:pPr>
        <w:tabs>
          <w:tab w:val="num" w:pos="5400"/>
        </w:tabs>
        <w:ind w:left="5400" w:hanging="360"/>
      </w:pPr>
      <w:rPr>
        <w:rFonts w:ascii="Arial" w:hAnsi="Arial" w:hint="default"/>
      </w:rPr>
    </w:lvl>
    <w:lvl w:ilvl="8" w:tplc="470E5214" w:tentative="1">
      <w:start w:val="1"/>
      <w:numFmt w:val="bullet"/>
      <w:lvlText w:val="•"/>
      <w:lvlJc w:val="left"/>
      <w:pPr>
        <w:tabs>
          <w:tab w:val="num" w:pos="6120"/>
        </w:tabs>
        <w:ind w:left="6120" w:hanging="360"/>
      </w:pPr>
      <w:rPr>
        <w:rFonts w:ascii="Arial" w:hAnsi="Arial" w:hint="default"/>
      </w:rPr>
    </w:lvl>
  </w:abstractNum>
  <w:abstractNum w:abstractNumId="16">
    <w:nsid w:val="440077C3"/>
    <w:multiLevelType w:val="hybridMultilevel"/>
    <w:tmpl w:val="864ED5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357388"/>
    <w:multiLevelType w:val="multilevel"/>
    <w:tmpl w:val="5CF6AACC"/>
    <w:lvl w:ilvl="0">
      <w:start w:val="1"/>
      <w:numFmt w:val="decimal"/>
      <w:pStyle w:val="CharCharCharCharCharCharCharChar"/>
      <w:lvlText w:val="%1"/>
      <w:lvlJc w:val="left"/>
      <w:pPr>
        <w:tabs>
          <w:tab w:val="num" w:pos="432"/>
        </w:tabs>
        <w:ind w:left="432" w:hanging="432"/>
      </w:pPr>
      <w:rPr>
        <w:rFonts w:hint="default"/>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45A330F7"/>
    <w:multiLevelType w:val="hybridMultilevel"/>
    <w:tmpl w:val="73144E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9A44BDE"/>
    <w:multiLevelType w:val="hybridMultilevel"/>
    <w:tmpl w:val="8EB2CD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27107D3"/>
    <w:multiLevelType w:val="hybridMultilevel"/>
    <w:tmpl w:val="92F41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C672DB2"/>
    <w:multiLevelType w:val="hybridMultilevel"/>
    <w:tmpl w:val="6BE0EB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603D5232"/>
    <w:multiLevelType w:val="hybridMultilevel"/>
    <w:tmpl w:val="2B98B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346397B"/>
    <w:multiLevelType w:val="hybridMultilevel"/>
    <w:tmpl w:val="D5EAE90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9E66E40"/>
    <w:multiLevelType w:val="hybridMultilevel"/>
    <w:tmpl w:val="2C3A325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C140A6D"/>
    <w:multiLevelType w:val="hybridMultilevel"/>
    <w:tmpl w:val="5FAE07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D75778C"/>
    <w:multiLevelType w:val="hybridMultilevel"/>
    <w:tmpl w:val="F7284292"/>
    <w:lvl w:ilvl="0" w:tplc="A858DC0A">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780F27E6"/>
    <w:multiLevelType w:val="hybridMultilevel"/>
    <w:tmpl w:val="CC6252B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nsid w:val="7B63591C"/>
    <w:multiLevelType w:val="hybridMultilevel"/>
    <w:tmpl w:val="490CD3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7"/>
  </w:num>
  <w:num w:numId="3">
    <w:abstractNumId w:val="5"/>
  </w:num>
  <w:num w:numId="4">
    <w:abstractNumId w:val="13"/>
  </w:num>
  <w:num w:numId="5">
    <w:abstractNumId w:val="24"/>
  </w:num>
  <w:num w:numId="6">
    <w:abstractNumId w:val="25"/>
  </w:num>
  <w:num w:numId="7">
    <w:abstractNumId w:val="12"/>
  </w:num>
  <w:num w:numId="8">
    <w:abstractNumId w:val="21"/>
  </w:num>
  <w:num w:numId="9">
    <w:abstractNumId w:val="9"/>
  </w:num>
  <w:num w:numId="10">
    <w:abstractNumId w:val="18"/>
  </w:num>
  <w:num w:numId="11">
    <w:abstractNumId w:val="19"/>
  </w:num>
  <w:num w:numId="12">
    <w:abstractNumId w:val="2"/>
  </w:num>
  <w:num w:numId="13">
    <w:abstractNumId w:val="11"/>
  </w:num>
  <w:num w:numId="14">
    <w:abstractNumId w:val="8"/>
  </w:num>
  <w:num w:numId="15">
    <w:abstractNumId w:val="28"/>
  </w:num>
  <w:num w:numId="16">
    <w:abstractNumId w:val="22"/>
  </w:num>
  <w:num w:numId="17">
    <w:abstractNumId w:val="10"/>
  </w:num>
  <w:num w:numId="18">
    <w:abstractNumId w:val="7"/>
  </w:num>
  <w:num w:numId="19">
    <w:abstractNumId w:val="17"/>
  </w:num>
  <w:num w:numId="20">
    <w:abstractNumId w:val="26"/>
  </w:num>
  <w:num w:numId="21">
    <w:abstractNumId w:val="14"/>
  </w:num>
  <w:num w:numId="22">
    <w:abstractNumId w:val="15"/>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4"/>
  </w:num>
  <w:num w:numId="26">
    <w:abstractNumId w:val="6"/>
  </w:num>
  <w:num w:numId="27">
    <w:abstractNumId w:val="16"/>
  </w:num>
  <w:num w:numId="28">
    <w:abstractNumId w:val="0"/>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979"/>
    <w:rsid w:val="0000083E"/>
    <w:rsid w:val="00001DD4"/>
    <w:rsid w:val="0002031F"/>
    <w:rsid w:val="0002512F"/>
    <w:rsid w:val="00032859"/>
    <w:rsid w:val="000468AE"/>
    <w:rsid w:val="00050E4C"/>
    <w:rsid w:val="00054D67"/>
    <w:rsid w:val="00060557"/>
    <w:rsid w:val="00071D4D"/>
    <w:rsid w:val="00071D88"/>
    <w:rsid w:val="000728F5"/>
    <w:rsid w:val="00073FE5"/>
    <w:rsid w:val="00081DE0"/>
    <w:rsid w:val="000A58B5"/>
    <w:rsid w:val="000B4FEA"/>
    <w:rsid w:val="000C0930"/>
    <w:rsid w:val="000C5B59"/>
    <w:rsid w:val="000E18AF"/>
    <w:rsid w:val="000E2BCC"/>
    <w:rsid w:val="000E4A9F"/>
    <w:rsid w:val="001213E3"/>
    <w:rsid w:val="001269DA"/>
    <w:rsid w:val="001447D2"/>
    <w:rsid w:val="00151ED5"/>
    <w:rsid w:val="0015273B"/>
    <w:rsid w:val="00154479"/>
    <w:rsid w:val="00154860"/>
    <w:rsid w:val="001633E3"/>
    <w:rsid w:val="00165934"/>
    <w:rsid w:val="00173248"/>
    <w:rsid w:val="00176075"/>
    <w:rsid w:val="0017795B"/>
    <w:rsid w:val="0019328A"/>
    <w:rsid w:val="00195B20"/>
    <w:rsid w:val="001A278C"/>
    <w:rsid w:val="001A30AD"/>
    <w:rsid w:val="001A7071"/>
    <w:rsid w:val="001C1B41"/>
    <w:rsid w:val="001D5AD1"/>
    <w:rsid w:val="001D7F57"/>
    <w:rsid w:val="00204B19"/>
    <w:rsid w:val="00211D06"/>
    <w:rsid w:val="00220605"/>
    <w:rsid w:val="00222584"/>
    <w:rsid w:val="002268BE"/>
    <w:rsid w:val="0024564D"/>
    <w:rsid w:val="002639DF"/>
    <w:rsid w:val="00266F1B"/>
    <w:rsid w:val="002807A5"/>
    <w:rsid w:val="002868D7"/>
    <w:rsid w:val="00290715"/>
    <w:rsid w:val="002953DD"/>
    <w:rsid w:val="002A2099"/>
    <w:rsid w:val="002B77FA"/>
    <w:rsid w:val="002C0FB6"/>
    <w:rsid w:val="002F3898"/>
    <w:rsid w:val="0030004D"/>
    <w:rsid w:val="003005AB"/>
    <w:rsid w:val="00307CA1"/>
    <w:rsid w:val="00311F0D"/>
    <w:rsid w:val="00313B57"/>
    <w:rsid w:val="00322416"/>
    <w:rsid w:val="00322436"/>
    <w:rsid w:val="003248A7"/>
    <w:rsid w:val="0034310F"/>
    <w:rsid w:val="003527F3"/>
    <w:rsid w:val="0039236E"/>
    <w:rsid w:val="003A2037"/>
    <w:rsid w:val="003A527A"/>
    <w:rsid w:val="003B15CB"/>
    <w:rsid w:val="003B1C21"/>
    <w:rsid w:val="003B46DA"/>
    <w:rsid w:val="003B673F"/>
    <w:rsid w:val="003B7E09"/>
    <w:rsid w:val="003C0394"/>
    <w:rsid w:val="003E403A"/>
    <w:rsid w:val="003E65E6"/>
    <w:rsid w:val="003E6B1C"/>
    <w:rsid w:val="00420E45"/>
    <w:rsid w:val="004427AE"/>
    <w:rsid w:val="00442E5A"/>
    <w:rsid w:val="00452936"/>
    <w:rsid w:val="00460B5E"/>
    <w:rsid w:val="0046129F"/>
    <w:rsid w:val="0048006B"/>
    <w:rsid w:val="004859DB"/>
    <w:rsid w:val="00492033"/>
    <w:rsid w:val="0049213B"/>
    <w:rsid w:val="00493589"/>
    <w:rsid w:val="004940F2"/>
    <w:rsid w:val="004941BE"/>
    <w:rsid w:val="004C2271"/>
    <w:rsid w:val="004C38B5"/>
    <w:rsid w:val="004D7403"/>
    <w:rsid w:val="004E46D7"/>
    <w:rsid w:val="004E5F57"/>
    <w:rsid w:val="004E6B94"/>
    <w:rsid w:val="00521A99"/>
    <w:rsid w:val="00525375"/>
    <w:rsid w:val="00533E8D"/>
    <w:rsid w:val="00535742"/>
    <w:rsid w:val="00555315"/>
    <w:rsid w:val="005718CD"/>
    <w:rsid w:val="00574B19"/>
    <w:rsid w:val="0057612A"/>
    <w:rsid w:val="005767F0"/>
    <w:rsid w:val="0057730F"/>
    <w:rsid w:val="00596897"/>
    <w:rsid w:val="005A3797"/>
    <w:rsid w:val="005A3D19"/>
    <w:rsid w:val="005A48B0"/>
    <w:rsid w:val="005A4FE9"/>
    <w:rsid w:val="005B7291"/>
    <w:rsid w:val="005C03DF"/>
    <w:rsid w:val="005C7B73"/>
    <w:rsid w:val="005D7426"/>
    <w:rsid w:val="005E046D"/>
    <w:rsid w:val="005F4D33"/>
    <w:rsid w:val="006030BF"/>
    <w:rsid w:val="00606726"/>
    <w:rsid w:val="0060739D"/>
    <w:rsid w:val="006129B6"/>
    <w:rsid w:val="00624369"/>
    <w:rsid w:val="00630E74"/>
    <w:rsid w:val="0064303B"/>
    <w:rsid w:val="00651752"/>
    <w:rsid w:val="006530EE"/>
    <w:rsid w:val="00664083"/>
    <w:rsid w:val="00666DBA"/>
    <w:rsid w:val="006677C1"/>
    <w:rsid w:val="00686AD8"/>
    <w:rsid w:val="00687C34"/>
    <w:rsid w:val="006904A1"/>
    <w:rsid w:val="00690C32"/>
    <w:rsid w:val="00691F97"/>
    <w:rsid w:val="006A31B0"/>
    <w:rsid w:val="006B1EC6"/>
    <w:rsid w:val="006B6359"/>
    <w:rsid w:val="006D1578"/>
    <w:rsid w:val="006D1EBB"/>
    <w:rsid w:val="006E73B2"/>
    <w:rsid w:val="006F1E03"/>
    <w:rsid w:val="006F7C13"/>
    <w:rsid w:val="007001B4"/>
    <w:rsid w:val="00707911"/>
    <w:rsid w:val="00712BC7"/>
    <w:rsid w:val="00716767"/>
    <w:rsid w:val="00721E27"/>
    <w:rsid w:val="00726126"/>
    <w:rsid w:val="0075263C"/>
    <w:rsid w:val="0075409D"/>
    <w:rsid w:val="00760598"/>
    <w:rsid w:val="00763F5A"/>
    <w:rsid w:val="0077282C"/>
    <w:rsid w:val="00774111"/>
    <w:rsid w:val="0077470A"/>
    <w:rsid w:val="0078486F"/>
    <w:rsid w:val="007A63A8"/>
    <w:rsid w:val="007C0C43"/>
    <w:rsid w:val="007C4697"/>
    <w:rsid w:val="007F152F"/>
    <w:rsid w:val="007F3A74"/>
    <w:rsid w:val="00811376"/>
    <w:rsid w:val="00821C10"/>
    <w:rsid w:val="00830BF8"/>
    <w:rsid w:val="00832404"/>
    <w:rsid w:val="00836812"/>
    <w:rsid w:val="00842F28"/>
    <w:rsid w:val="00850519"/>
    <w:rsid w:val="00853B2A"/>
    <w:rsid w:val="0086343B"/>
    <w:rsid w:val="00867A8A"/>
    <w:rsid w:val="00883B06"/>
    <w:rsid w:val="008A24B7"/>
    <w:rsid w:val="008A53CD"/>
    <w:rsid w:val="008A759D"/>
    <w:rsid w:val="008B7BA4"/>
    <w:rsid w:val="008D12DC"/>
    <w:rsid w:val="008D381E"/>
    <w:rsid w:val="008D727C"/>
    <w:rsid w:val="008E1108"/>
    <w:rsid w:val="008E6565"/>
    <w:rsid w:val="008F2A21"/>
    <w:rsid w:val="009116BB"/>
    <w:rsid w:val="009174CC"/>
    <w:rsid w:val="00922316"/>
    <w:rsid w:val="009263F6"/>
    <w:rsid w:val="00927A81"/>
    <w:rsid w:val="00927DB7"/>
    <w:rsid w:val="0093556B"/>
    <w:rsid w:val="00941EAE"/>
    <w:rsid w:val="00946EF3"/>
    <w:rsid w:val="00963737"/>
    <w:rsid w:val="009739C8"/>
    <w:rsid w:val="0097744C"/>
    <w:rsid w:val="00982281"/>
    <w:rsid w:val="0099687F"/>
    <w:rsid w:val="00997E41"/>
    <w:rsid w:val="009B373C"/>
    <w:rsid w:val="009E1A1F"/>
    <w:rsid w:val="009E5694"/>
    <w:rsid w:val="009F6720"/>
    <w:rsid w:val="00A02053"/>
    <w:rsid w:val="00A13CE8"/>
    <w:rsid w:val="00A26646"/>
    <w:rsid w:val="00A35AC0"/>
    <w:rsid w:val="00A5343C"/>
    <w:rsid w:val="00A606B5"/>
    <w:rsid w:val="00A61147"/>
    <w:rsid w:val="00A700B3"/>
    <w:rsid w:val="00A8124B"/>
    <w:rsid w:val="00AC013F"/>
    <w:rsid w:val="00AC1158"/>
    <w:rsid w:val="00AD76F8"/>
    <w:rsid w:val="00AF159F"/>
    <w:rsid w:val="00AF424D"/>
    <w:rsid w:val="00B04FFA"/>
    <w:rsid w:val="00B0726A"/>
    <w:rsid w:val="00B10E2B"/>
    <w:rsid w:val="00B21EB0"/>
    <w:rsid w:val="00B23B66"/>
    <w:rsid w:val="00B242C6"/>
    <w:rsid w:val="00B36EC5"/>
    <w:rsid w:val="00B377DD"/>
    <w:rsid w:val="00B46B3F"/>
    <w:rsid w:val="00B4723D"/>
    <w:rsid w:val="00B54FB7"/>
    <w:rsid w:val="00B55830"/>
    <w:rsid w:val="00B61444"/>
    <w:rsid w:val="00B66314"/>
    <w:rsid w:val="00B6664D"/>
    <w:rsid w:val="00B70905"/>
    <w:rsid w:val="00B71AD8"/>
    <w:rsid w:val="00B73E20"/>
    <w:rsid w:val="00B74BDE"/>
    <w:rsid w:val="00B763CB"/>
    <w:rsid w:val="00B76BC2"/>
    <w:rsid w:val="00B9376F"/>
    <w:rsid w:val="00B948D4"/>
    <w:rsid w:val="00B97548"/>
    <w:rsid w:val="00BA2D93"/>
    <w:rsid w:val="00BA4A99"/>
    <w:rsid w:val="00BA665A"/>
    <w:rsid w:val="00BB1CFE"/>
    <w:rsid w:val="00BB2D82"/>
    <w:rsid w:val="00BC2459"/>
    <w:rsid w:val="00BC2F28"/>
    <w:rsid w:val="00BC4684"/>
    <w:rsid w:val="00BD076D"/>
    <w:rsid w:val="00BF1FA2"/>
    <w:rsid w:val="00C03C8E"/>
    <w:rsid w:val="00C051B7"/>
    <w:rsid w:val="00C14A06"/>
    <w:rsid w:val="00C16ED9"/>
    <w:rsid w:val="00C179BA"/>
    <w:rsid w:val="00C22236"/>
    <w:rsid w:val="00C31729"/>
    <w:rsid w:val="00C36DD8"/>
    <w:rsid w:val="00C4206F"/>
    <w:rsid w:val="00C42A03"/>
    <w:rsid w:val="00C471AA"/>
    <w:rsid w:val="00C50B9A"/>
    <w:rsid w:val="00C50CA8"/>
    <w:rsid w:val="00C5158B"/>
    <w:rsid w:val="00C57D45"/>
    <w:rsid w:val="00C752A9"/>
    <w:rsid w:val="00C76099"/>
    <w:rsid w:val="00C76521"/>
    <w:rsid w:val="00C86679"/>
    <w:rsid w:val="00CA3E01"/>
    <w:rsid w:val="00CB6ED9"/>
    <w:rsid w:val="00CB785F"/>
    <w:rsid w:val="00CB7AC7"/>
    <w:rsid w:val="00CD2C31"/>
    <w:rsid w:val="00CF1569"/>
    <w:rsid w:val="00CF3994"/>
    <w:rsid w:val="00CF7D8D"/>
    <w:rsid w:val="00D05CBA"/>
    <w:rsid w:val="00D06232"/>
    <w:rsid w:val="00D07387"/>
    <w:rsid w:val="00D15950"/>
    <w:rsid w:val="00D23613"/>
    <w:rsid w:val="00D32755"/>
    <w:rsid w:val="00D34B1B"/>
    <w:rsid w:val="00D52523"/>
    <w:rsid w:val="00D657C5"/>
    <w:rsid w:val="00D675D9"/>
    <w:rsid w:val="00D71AF4"/>
    <w:rsid w:val="00D77F64"/>
    <w:rsid w:val="00D83298"/>
    <w:rsid w:val="00D83331"/>
    <w:rsid w:val="00D83DC3"/>
    <w:rsid w:val="00D878DE"/>
    <w:rsid w:val="00DC3BB6"/>
    <w:rsid w:val="00DC40AA"/>
    <w:rsid w:val="00DE5EBB"/>
    <w:rsid w:val="00DE6EC3"/>
    <w:rsid w:val="00DE79BA"/>
    <w:rsid w:val="00E018AF"/>
    <w:rsid w:val="00E02561"/>
    <w:rsid w:val="00E02ABE"/>
    <w:rsid w:val="00E133B4"/>
    <w:rsid w:val="00E135BE"/>
    <w:rsid w:val="00E214A3"/>
    <w:rsid w:val="00E41ED5"/>
    <w:rsid w:val="00E55E3C"/>
    <w:rsid w:val="00E72741"/>
    <w:rsid w:val="00E7386B"/>
    <w:rsid w:val="00E7433F"/>
    <w:rsid w:val="00E81350"/>
    <w:rsid w:val="00E87D8C"/>
    <w:rsid w:val="00E87E9C"/>
    <w:rsid w:val="00E95375"/>
    <w:rsid w:val="00E96AD0"/>
    <w:rsid w:val="00E97479"/>
    <w:rsid w:val="00EB1538"/>
    <w:rsid w:val="00EB1718"/>
    <w:rsid w:val="00EB1F84"/>
    <w:rsid w:val="00EC5DF4"/>
    <w:rsid w:val="00EC6DA5"/>
    <w:rsid w:val="00EE1CB3"/>
    <w:rsid w:val="00EF04F7"/>
    <w:rsid w:val="00EF0CBE"/>
    <w:rsid w:val="00EF74D0"/>
    <w:rsid w:val="00F050F7"/>
    <w:rsid w:val="00F105AB"/>
    <w:rsid w:val="00F124F5"/>
    <w:rsid w:val="00F12ED8"/>
    <w:rsid w:val="00F1518A"/>
    <w:rsid w:val="00F25C3C"/>
    <w:rsid w:val="00F27979"/>
    <w:rsid w:val="00F33F3E"/>
    <w:rsid w:val="00F41167"/>
    <w:rsid w:val="00F42DCE"/>
    <w:rsid w:val="00F61356"/>
    <w:rsid w:val="00F63134"/>
    <w:rsid w:val="00F773B4"/>
    <w:rsid w:val="00F9444A"/>
    <w:rsid w:val="00F94A90"/>
    <w:rsid w:val="00FA0EB9"/>
    <w:rsid w:val="00FA1347"/>
    <w:rsid w:val="00FA59AD"/>
    <w:rsid w:val="00FA6730"/>
    <w:rsid w:val="00FB1F4B"/>
    <w:rsid w:val="00FB4378"/>
    <w:rsid w:val="00FC651F"/>
    <w:rsid w:val="00FD3281"/>
    <w:rsid w:val="00FE2FA4"/>
    <w:rsid w:val="00FE4600"/>
    <w:rsid w:val="00FF02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7979"/>
    <w:pPr>
      <w:spacing w:after="0" w:line="240" w:lineRule="auto"/>
    </w:pPr>
    <w:rPr>
      <w:sz w:val="24"/>
      <w:szCs w:val="24"/>
    </w:rPr>
  </w:style>
  <w:style w:type="paragraph" w:styleId="Heading1">
    <w:name w:val="heading 1"/>
    <w:basedOn w:val="Normal"/>
    <w:next w:val="Normal"/>
    <w:link w:val="Heading1Char"/>
    <w:uiPriority w:val="9"/>
    <w:qFormat/>
    <w:rsid w:val="00F27979"/>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unhideWhenUsed/>
    <w:qFormat/>
    <w:rsid w:val="00F27979"/>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unhideWhenUsed/>
    <w:qFormat/>
    <w:rsid w:val="00F27979"/>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unhideWhenUsed/>
    <w:qFormat/>
    <w:rsid w:val="00F27979"/>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F27979"/>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F27979"/>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F27979"/>
    <w:pPr>
      <w:spacing w:before="240" w:after="60"/>
      <w:outlineLvl w:val="6"/>
    </w:pPr>
  </w:style>
  <w:style w:type="paragraph" w:styleId="Heading8">
    <w:name w:val="heading 8"/>
    <w:basedOn w:val="Normal"/>
    <w:next w:val="Normal"/>
    <w:link w:val="Heading8Char"/>
    <w:uiPriority w:val="9"/>
    <w:semiHidden/>
    <w:unhideWhenUsed/>
    <w:qFormat/>
    <w:rsid w:val="00F27979"/>
    <w:pPr>
      <w:spacing w:before="240" w:after="60"/>
      <w:outlineLvl w:val="7"/>
    </w:pPr>
    <w:rPr>
      <w:i/>
      <w:iCs/>
    </w:rPr>
  </w:style>
  <w:style w:type="paragraph" w:styleId="Heading9">
    <w:name w:val="heading 9"/>
    <w:basedOn w:val="Normal"/>
    <w:next w:val="Normal"/>
    <w:link w:val="Heading9Char"/>
    <w:uiPriority w:val="9"/>
    <w:semiHidden/>
    <w:unhideWhenUsed/>
    <w:qFormat/>
    <w:rsid w:val="00F27979"/>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7979"/>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rsid w:val="00F27979"/>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rsid w:val="00F27979"/>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F27979"/>
    <w:rPr>
      <w:b/>
      <w:bCs/>
      <w:sz w:val="28"/>
      <w:szCs w:val="28"/>
    </w:rPr>
  </w:style>
  <w:style w:type="character" w:customStyle="1" w:styleId="Heading5Char">
    <w:name w:val="Heading 5 Char"/>
    <w:basedOn w:val="DefaultParagraphFont"/>
    <w:link w:val="Heading5"/>
    <w:uiPriority w:val="9"/>
    <w:rsid w:val="00F27979"/>
    <w:rPr>
      <w:b/>
      <w:bCs/>
      <w:i/>
      <w:iCs/>
      <w:sz w:val="26"/>
      <w:szCs w:val="26"/>
    </w:rPr>
  </w:style>
  <w:style w:type="character" w:customStyle="1" w:styleId="Heading6Char">
    <w:name w:val="Heading 6 Char"/>
    <w:basedOn w:val="DefaultParagraphFont"/>
    <w:link w:val="Heading6"/>
    <w:uiPriority w:val="9"/>
    <w:semiHidden/>
    <w:rsid w:val="00F27979"/>
    <w:rPr>
      <w:b/>
      <w:bCs/>
    </w:rPr>
  </w:style>
  <w:style w:type="character" w:customStyle="1" w:styleId="Heading7Char">
    <w:name w:val="Heading 7 Char"/>
    <w:basedOn w:val="DefaultParagraphFont"/>
    <w:link w:val="Heading7"/>
    <w:uiPriority w:val="9"/>
    <w:semiHidden/>
    <w:rsid w:val="00F27979"/>
    <w:rPr>
      <w:sz w:val="24"/>
      <w:szCs w:val="24"/>
    </w:rPr>
  </w:style>
  <w:style w:type="character" w:customStyle="1" w:styleId="Heading8Char">
    <w:name w:val="Heading 8 Char"/>
    <w:basedOn w:val="DefaultParagraphFont"/>
    <w:link w:val="Heading8"/>
    <w:uiPriority w:val="9"/>
    <w:semiHidden/>
    <w:rsid w:val="00F27979"/>
    <w:rPr>
      <w:i/>
      <w:iCs/>
      <w:sz w:val="24"/>
      <w:szCs w:val="24"/>
    </w:rPr>
  </w:style>
  <w:style w:type="character" w:customStyle="1" w:styleId="Heading9Char">
    <w:name w:val="Heading 9 Char"/>
    <w:basedOn w:val="DefaultParagraphFont"/>
    <w:link w:val="Heading9"/>
    <w:uiPriority w:val="9"/>
    <w:semiHidden/>
    <w:rsid w:val="00F27979"/>
    <w:rPr>
      <w:rFonts w:asciiTheme="majorHAnsi" w:eastAsiaTheme="majorEastAsia" w:hAnsiTheme="majorHAnsi"/>
    </w:rPr>
  </w:style>
  <w:style w:type="paragraph" w:styleId="Title">
    <w:name w:val="Title"/>
    <w:basedOn w:val="Normal"/>
    <w:next w:val="Normal"/>
    <w:link w:val="TitleChar"/>
    <w:qFormat/>
    <w:rsid w:val="00F27979"/>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F27979"/>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F27979"/>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F27979"/>
    <w:rPr>
      <w:rFonts w:asciiTheme="majorHAnsi" w:eastAsiaTheme="majorEastAsia" w:hAnsiTheme="majorHAnsi"/>
      <w:sz w:val="24"/>
      <w:szCs w:val="24"/>
    </w:rPr>
  </w:style>
  <w:style w:type="character" w:styleId="Strong">
    <w:name w:val="Strong"/>
    <w:basedOn w:val="DefaultParagraphFont"/>
    <w:uiPriority w:val="22"/>
    <w:qFormat/>
    <w:rsid w:val="00F27979"/>
    <w:rPr>
      <w:b/>
      <w:bCs/>
    </w:rPr>
  </w:style>
  <w:style w:type="character" w:styleId="Emphasis">
    <w:name w:val="Emphasis"/>
    <w:basedOn w:val="DefaultParagraphFont"/>
    <w:uiPriority w:val="20"/>
    <w:qFormat/>
    <w:rsid w:val="00F27979"/>
    <w:rPr>
      <w:rFonts w:asciiTheme="minorHAnsi" w:hAnsiTheme="minorHAnsi"/>
      <w:b/>
      <w:i/>
      <w:iCs/>
    </w:rPr>
  </w:style>
  <w:style w:type="paragraph" w:styleId="NoSpacing">
    <w:name w:val="No Spacing"/>
    <w:basedOn w:val="Normal"/>
    <w:uiPriority w:val="1"/>
    <w:qFormat/>
    <w:rsid w:val="00F27979"/>
    <w:rPr>
      <w:szCs w:val="32"/>
    </w:rPr>
  </w:style>
  <w:style w:type="paragraph" w:styleId="ListParagraph">
    <w:name w:val="List Paragraph"/>
    <w:basedOn w:val="Normal"/>
    <w:uiPriority w:val="34"/>
    <w:qFormat/>
    <w:rsid w:val="00F27979"/>
    <w:pPr>
      <w:ind w:left="720"/>
      <w:contextualSpacing/>
    </w:pPr>
  </w:style>
  <w:style w:type="paragraph" w:styleId="Quote">
    <w:name w:val="Quote"/>
    <w:basedOn w:val="Normal"/>
    <w:next w:val="Normal"/>
    <w:link w:val="QuoteChar"/>
    <w:uiPriority w:val="29"/>
    <w:qFormat/>
    <w:rsid w:val="00F27979"/>
    <w:rPr>
      <w:i/>
    </w:rPr>
  </w:style>
  <w:style w:type="character" w:customStyle="1" w:styleId="QuoteChar">
    <w:name w:val="Quote Char"/>
    <w:basedOn w:val="DefaultParagraphFont"/>
    <w:link w:val="Quote"/>
    <w:uiPriority w:val="29"/>
    <w:rsid w:val="00F27979"/>
    <w:rPr>
      <w:i/>
      <w:sz w:val="24"/>
      <w:szCs w:val="24"/>
    </w:rPr>
  </w:style>
  <w:style w:type="paragraph" w:styleId="IntenseQuote">
    <w:name w:val="Intense Quote"/>
    <w:basedOn w:val="Normal"/>
    <w:next w:val="Normal"/>
    <w:link w:val="IntenseQuoteChar"/>
    <w:uiPriority w:val="30"/>
    <w:qFormat/>
    <w:rsid w:val="00F27979"/>
    <w:pPr>
      <w:ind w:left="720" w:right="720"/>
    </w:pPr>
    <w:rPr>
      <w:b/>
      <w:i/>
      <w:szCs w:val="22"/>
    </w:rPr>
  </w:style>
  <w:style w:type="character" w:customStyle="1" w:styleId="IntenseQuoteChar">
    <w:name w:val="Intense Quote Char"/>
    <w:basedOn w:val="DefaultParagraphFont"/>
    <w:link w:val="IntenseQuote"/>
    <w:uiPriority w:val="30"/>
    <w:rsid w:val="00F27979"/>
    <w:rPr>
      <w:b/>
      <w:i/>
      <w:sz w:val="24"/>
    </w:rPr>
  </w:style>
  <w:style w:type="character" w:styleId="SubtleEmphasis">
    <w:name w:val="Subtle Emphasis"/>
    <w:uiPriority w:val="19"/>
    <w:qFormat/>
    <w:rsid w:val="00F27979"/>
    <w:rPr>
      <w:i/>
      <w:color w:val="5A5A5A" w:themeColor="text1" w:themeTint="A5"/>
    </w:rPr>
  </w:style>
  <w:style w:type="character" w:styleId="IntenseEmphasis">
    <w:name w:val="Intense Emphasis"/>
    <w:basedOn w:val="DefaultParagraphFont"/>
    <w:uiPriority w:val="21"/>
    <w:qFormat/>
    <w:rsid w:val="00F27979"/>
    <w:rPr>
      <w:b/>
      <w:i/>
      <w:sz w:val="24"/>
      <w:szCs w:val="24"/>
      <w:u w:val="single"/>
    </w:rPr>
  </w:style>
  <w:style w:type="character" w:styleId="SubtleReference">
    <w:name w:val="Subtle Reference"/>
    <w:basedOn w:val="DefaultParagraphFont"/>
    <w:uiPriority w:val="31"/>
    <w:qFormat/>
    <w:rsid w:val="00F27979"/>
    <w:rPr>
      <w:sz w:val="24"/>
      <w:szCs w:val="24"/>
      <w:u w:val="single"/>
    </w:rPr>
  </w:style>
  <w:style w:type="character" w:styleId="IntenseReference">
    <w:name w:val="Intense Reference"/>
    <w:basedOn w:val="DefaultParagraphFont"/>
    <w:uiPriority w:val="32"/>
    <w:qFormat/>
    <w:rsid w:val="00F27979"/>
    <w:rPr>
      <w:b/>
      <w:sz w:val="24"/>
      <w:u w:val="single"/>
    </w:rPr>
  </w:style>
  <w:style w:type="character" w:styleId="BookTitle">
    <w:name w:val="Book Title"/>
    <w:basedOn w:val="DefaultParagraphFont"/>
    <w:uiPriority w:val="33"/>
    <w:qFormat/>
    <w:rsid w:val="00F27979"/>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F27979"/>
    <w:pPr>
      <w:outlineLvl w:val="9"/>
    </w:pPr>
  </w:style>
  <w:style w:type="paragraph" w:styleId="BalloonText">
    <w:name w:val="Balloon Text"/>
    <w:basedOn w:val="Normal"/>
    <w:link w:val="BalloonTextChar"/>
    <w:uiPriority w:val="99"/>
    <w:semiHidden/>
    <w:unhideWhenUsed/>
    <w:rsid w:val="00EB1F84"/>
    <w:rPr>
      <w:rFonts w:ascii="Tahoma" w:hAnsi="Tahoma" w:cs="Tahoma"/>
      <w:sz w:val="16"/>
      <w:szCs w:val="16"/>
    </w:rPr>
  </w:style>
  <w:style w:type="character" w:customStyle="1" w:styleId="BalloonTextChar">
    <w:name w:val="Balloon Text Char"/>
    <w:basedOn w:val="DefaultParagraphFont"/>
    <w:link w:val="BalloonText"/>
    <w:uiPriority w:val="99"/>
    <w:semiHidden/>
    <w:rsid w:val="00EB1F84"/>
    <w:rPr>
      <w:rFonts w:ascii="Tahoma" w:hAnsi="Tahoma" w:cs="Tahoma"/>
      <w:sz w:val="16"/>
      <w:szCs w:val="16"/>
    </w:rPr>
  </w:style>
  <w:style w:type="paragraph" w:styleId="Caption">
    <w:name w:val="caption"/>
    <w:basedOn w:val="Normal"/>
    <w:next w:val="Normal"/>
    <w:uiPriority w:val="35"/>
    <w:unhideWhenUsed/>
    <w:rsid w:val="00EB1F84"/>
    <w:pPr>
      <w:spacing w:after="200"/>
    </w:pPr>
    <w:rPr>
      <w:b/>
      <w:bCs/>
      <w:color w:val="4F81BD" w:themeColor="accent1"/>
      <w:sz w:val="18"/>
      <w:szCs w:val="18"/>
    </w:rPr>
  </w:style>
  <w:style w:type="table" w:styleId="TableGrid">
    <w:name w:val="Table Grid"/>
    <w:basedOn w:val="TableNormal"/>
    <w:uiPriority w:val="59"/>
    <w:rsid w:val="004E6B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3527F3"/>
    <w:pPr>
      <w:tabs>
        <w:tab w:val="center" w:pos="4419"/>
        <w:tab w:val="right" w:pos="8838"/>
      </w:tabs>
    </w:pPr>
  </w:style>
  <w:style w:type="character" w:customStyle="1" w:styleId="HeaderChar">
    <w:name w:val="Header Char"/>
    <w:basedOn w:val="DefaultParagraphFont"/>
    <w:link w:val="Header"/>
    <w:uiPriority w:val="99"/>
    <w:semiHidden/>
    <w:rsid w:val="003527F3"/>
    <w:rPr>
      <w:sz w:val="24"/>
      <w:szCs w:val="24"/>
    </w:rPr>
  </w:style>
  <w:style w:type="paragraph" w:styleId="Footer">
    <w:name w:val="footer"/>
    <w:basedOn w:val="Normal"/>
    <w:link w:val="FooterChar"/>
    <w:uiPriority w:val="99"/>
    <w:unhideWhenUsed/>
    <w:rsid w:val="003527F3"/>
    <w:pPr>
      <w:tabs>
        <w:tab w:val="center" w:pos="4419"/>
        <w:tab w:val="right" w:pos="8838"/>
      </w:tabs>
    </w:pPr>
  </w:style>
  <w:style w:type="character" w:customStyle="1" w:styleId="FooterChar">
    <w:name w:val="Footer Char"/>
    <w:basedOn w:val="DefaultParagraphFont"/>
    <w:link w:val="Footer"/>
    <w:uiPriority w:val="99"/>
    <w:rsid w:val="003527F3"/>
    <w:rPr>
      <w:sz w:val="24"/>
      <w:szCs w:val="24"/>
    </w:rPr>
  </w:style>
  <w:style w:type="paragraph" w:styleId="TOC2">
    <w:name w:val="toc 2"/>
    <w:basedOn w:val="Normal"/>
    <w:next w:val="Normal"/>
    <w:autoRedefine/>
    <w:uiPriority w:val="39"/>
    <w:unhideWhenUsed/>
    <w:rsid w:val="008E1108"/>
    <w:pPr>
      <w:spacing w:after="100"/>
      <w:ind w:left="240"/>
    </w:pPr>
  </w:style>
  <w:style w:type="paragraph" w:styleId="TOC1">
    <w:name w:val="toc 1"/>
    <w:basedOn w:val="Normal"/>
    <w:next w:val="Normal"/>
    <w:autoRedefine/>
    <w:uiPriority w:val="39"/>
    <w:unhideWhenUsed/>
    <w:rsid w:val="008E1108"/>
    <w:pPr>
      <w:spacing w:after="100"/>
    </w:pPr>
  </w:style>
  <w:style w:type="character" w:styleId="Hyperlink">
    <w:name w:val="Hyperlink"/>
    <w:basedOn w:val="DefaultParagraphFont"/>
    <w:uiPriority w:val="99"/>
    <w:unhideWhenUsed/>
    <w:rsid w:val="008E1108"/>
    <w:rPr>
      <w:color w:val="0000FF" w:themeColor="hyperlink"/>
      <w:u w:val="single"/>
    </w:rPr>
  </w:style>
  <w:style w:type="paragraph" w:customStyle="1" w:styleId="Default">
    <w:name w:val="Default"/>
    <w:rsid w:val="00311F0D"/>
    <w:pPr>
      <w:autoSpaceDE w:val="0"/>
      <w:autoSpaceDN w:val="0"/>
      <w:adjustRightInd w:val="0"/>
      <w:spacing w:after="0" w:line="240" w:lineRule="auto"/>
    </w:pPr>
    <w:rPr>
      <w:rFonts w:ascii="Calibri" w:hAnsi="Calibri" w:cs="Calibri"/>
      <w:color w:val="000000"/>
      <w:sz w:val="24"/>
      <w:szCs w:val="24"/>
      <w:lang w:bidi="ar-SA"/>
    </w:rPr>
  </w:style>
  <w:style w:type="paragraph" w:styleId="TOC3">
    <w:name w:val="toc 3"/>
    <w:basedOn w:val="Normal"/>
    <w:next w:val="Normal"/>
    <w:autoRedefine/>
    <w:uiPriority w:val="39"/>
    <w:unhideWhenUsed/>
    <w:rsid w:val="00B46B3F"/>
    <w:pPr>
      <w:spacing w:after="100"/>
      <w:ind w:left="480"/>
    </w:pPr>
  </w:style>
  <w:style w:type="paragraph" w:customStyle="1" w:styleId="CharCharCharCharCharCharCharChar">
    <w:name w:val="Char Char Char Char Char Char Char Char"/>
    <w:basedOn w:val="Normal"/>
    <w:rsid w:val="00F42DCE"/>
    <w:pPr>
      <w:numPr>
        <w:numId w:val="19"/>
      </w:numPr>
      <w:spacing w:before="120" w:after="160" w:line="240" w:lineRule="exact"/>
      <w:jc w:val="both"/>
    </w:pPr>
    <w:rPr>
      <w:rFonts w:ascii="Book Antiqua" w:eastAsia="SimSun" w:hAnsi="Book Antiqua"/>
      <w:smallCaps/>
      <w:sz w:val="22"/>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7979"/>
    <w:pPr>
      <w:spacing w:after="0" w:line="240" w:lineRule="auto"/>
    </w:pPr>
    <w:rPr>
      <w:sz w:val="24"/>
      <w:szCs w:val="24"/>
    </w:rPr>
  </w:style>
  <w:style w:type="paragraph" w:styleId="Heading1">
    <w:name w:val="heading 1"/>
    <w:basedOn w:val="Normal"/>
    <w:next w:val="Normal"/>
    <w:link w:val="Heading1Char"/>
    <w:uiPriority w:val="9"/>
    <w:qFormat/>
    <w:rsid w:val="00F27979"/>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unhideWhenUsed/>
    <w:qFormat/>
    <w:rsid w:val="00F27979"/>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unhideWhenUsed/>
    <w:qFormat/>
    <w:rsid w:val="00F27979"/>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unhideWhenUsed/>
    <w:qFormat/>
    <w:rsid w:val="00F27979"/>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F27979"/>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F27979"/>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F27979"/>
    <w:pPr>
      <w:spacing w:before="240" w:after="60"/>
      <w:outlineLvl w:val="6"/>
    </w:pPr>
  </w:style>
  <w:style w:type="paragraph" w:styleId="Heading8">
    <w:name w:val="heading 8"/>
    <w:basedOn w:val="Normal"/>
    <w:next w:val="Normal"/>
    <w:link w:val="Heading8Char"/>
    <w:uiPriority w:val="9"/>
    <w:semiHidden/>
    <w:unhideWhenUsed/>
    <w:qFormat/>
    <w:rsid w:val="00F27979"/>
    <w:pPr>
      <w:spacing w:before="240" w:after="60"/>
      <w:outlineLvl w:val="7"/>
    </w:pPr>
    <w:rPr>
      <w:i/>
      <w:iCs/>
    </w:rPr>
  </w:style>
  <w:style w:type="paragraph" w:styleId="Heading9">
    <w:name w:val="heading 9"/>
    <w:basedOn w:val="Normal"/>
    <w:next w:val="Normal"/>
    <w:link w:val="Heading9Char"/>
    <w:uiPriority w:val="9"/>
    <w:semiHidden/>
    <w:unhideWhenUsed/>
    <w:qFormat/>
    <w:rsid w:val="00F27979"/>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7979"/>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rsid w:val="00F27979"/>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rsid w:val="00F27979"/>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F27979"/>
    <w:rPr>
      <w:b/>
      <w:bCs/>
      <w:sz w:val="28"/>
      <w:szCs w:val="28"/>
    </w:rPr>
  </w:style>
  <w:style w:type="character" w:customStyle="1" w:styleId="Heading5Char">
    <w:name w:val="Heading 5 Char"/>
    <w:basedOn w:val="DefaultParagraphFont"/>
    <w:link w:val="Heading5"/>
    <w:uiPriority w:val="9"/>
    <w:rsid w:val="00F27979"/>
    <w:rPr>
      <w:b/>
      <w:bCs/>
      <w:i/>
      <w:iCs/>
      <w:sz w:val="26"/>
      <w:szCs w:val="26"/>
    </w:rPr>
  </w:style>
  <w:style w:type="character" w:customStyle="1" w:styleId="Heading6Char">
    <w:name w:val="Heading 6 Char"/>
    <w:basedOn w:val="DefaultParagraphFont"/>
    <w:link w:val="Heading6"/>
    <w:uiPriority w:val="9"/>
    <w:semiHidden/>
    <w:rsid w:val="00F27979"/>
    <w:rPr>
      <w:b/>
      <w:bCs/>
    </w:rPr>
  </w:style>
  <w:style w:type="character" w:customStyle="1" w:styleId="Heading7Char">
    <w:name w:val="Heading 7 Char"/>
    <w:basedOn w:val="DefaultParagraphFont"/>
    <w:link w:val="Heading7"/>
    <w:uiPriority w:val="9"/>
    <w:semiHidden/>
    <w:rsid w:val="00F27979"/>
    <w:rPr>
      <w:sz w:val="24"/>
      <w:szCs w:val="24"/>
    </w:rPr>
  </w:style>
  <w:style w:type="character" w:customStyle="1" w:styleId="Heading8Char">
    <w:name w:val="Heading 8 Char"/>
    <w:basedOn w:val="DefaultParagraphFont"/>
    <w:link w:val="Heading8"/>
    <w:uiPriority w:val="9"/>
    <w:semiHidden/>
    <w:rsid w:val="00F27979"/>
    <w:rPr>
      <w:i/>
      <w:iCs/>
      <w:sz w:val="24"/>
      <w:szCs w:val="24"/>
    </w:rPr>
  </w:style>
  <w:style w:type="character" w:customStyle="1" w:styleId="Heading9Char">
    <w:name w:val="Heading 9 Char"/>
    <w:basedOn w:val="DefaultParagraphFont"/>
    <w:link w:val="Heading9"/>
    <w:uiPriority w:val="9"/>
    <w:semiHidden/>
    <w:rsid w:val="00F27979"/>
    <w:rPr>
      <w:rFonts w:asciiTheme="majorHAnsi" w:eastAsiaTheme="majorEastAsia" w:hAnsiTheme="majorHAnsi"/>
    </w:rPr>
  </w:style>
  <w:style w:type="paragraph" w:styleId="Title">
    <w:name w:val="Title"/>
    <w:basedOn w:val="Normal"/>
    <w:next w:val="Normal"/>
    <w:link w:val="TitleChar"/>
    <w:qFormat/>
    <w:rsid w:val="00F27979"/>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F27979"/>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F27979"/>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F27979"/>
    <w:rPr>
      <w:rFonts w:asciiTheme="majorHAnsi" w:eastAsiaTheme="majorEastAsia" w:hAnsiTheme="majorHAnsi"/>
      <w:sz w:val="24"/>
      <w:szCs w:val="24"/>
    </w:rPr>
  </w:style>
  <w:style w:type="character" w:styleId="Strong">
    <w:name w:val="Strong"/>
    <w:basedOn w:val="DefaultParagraphFont"/>
    <w:uiPriority w:val="22"/>
    <w:qFormat/>
    <w:rsid w:val="00F27979"/>
    <w:rPr>
      <w:b/>
      <w:bCs/>
    </w:rPr>
  </w:style>
  <w:style w:type="character" w:styleId="Emphasis">
    <w:name w:val="Emphasis"/>
    <w:basedOn w:val="DefaultParagraphFont"/>
    <w:uiPriority w:val="20"/>
    <w:qFormat/>
    <w:rsid w:val="00F27979"/>
    <w:rPr>
      <w:rFonts w:asciiTheme="minorHAnsi" w:hAnsiTheme="minorHAnsi"/>
      <w:b/>
      <w:i/>
      <w:iCs/>
    </w:rPr>
  </w:style>
  <w:style w:type="paragraph" w:styleId="NoSpacing">
    <w:name w:val="No Spacing"/>
    <w:basedOn w:val="Normal"/>
    <w:uiPriority w:val="1"/>
    <w:qFormat/>
    <w:rsid w:val="00F27979"/>
    <w:rPr>
      <w:szCs w:val="32"/>
    </w:rPr>
  </w:style>
  <w:style w:type="paragraph" w:styleId="ListParagraph">
    <w:name w:val="List Paragraph"/>
    <w:basedOn w:val="Normal"/>
    <w:uiPriority w:val="34"/>
    <w:qFormat/>
    <w:rsid w:val="00F27979"/>
    <w:pPr>
      <w:ind w:left="720"/>
      <w:contextualSpacing/>
    </w:pPr>
  </w:style>
  <w:style w:type="paragraph" w:styleId="Quote">
    <w:name w:val="Quote"/>
    <w:basedOn w:val="Normal"/>
    <w:next w:val="Normal"/>
    <w:link w:val="QuoteChar"/>
    <w:uiPriority w:val="29"/>
    <w:qFormat/>
    <w:rsid w:val="00F27979"/>
    <w:rPr>
      <w:i/>
    </w:rPr>
  </w:style>
  <w:style w:type="character" w:customStyle="1" w:styleId="QuoteChar">
    <w:name w:val="Quote Char"/>
    <w:basedOn w:val="DefaultParagraphFont"/>
    <w:link w:val="Quote"/>
    <w:uiPriority w:val="29"/>
    <w:rsid w:val="00F27979"/>
    <w:rPr>
      <w:i/>
      <w:sz w:val="24"/>
      <w:szCs w:val="24"/>
    </w:rPr>
  </w:style>
  <w:style w:type="paragraph" w:styleId="IntenseQuote">
    <w:name w:val="Intense Quote"/>
    <w:basedOn w:val="Normal"/>
    <w:next w:val="Normal"/>
    <w:link w:val="IntenseQuoteChar"/>
    <w:uiPriority w:val="30"/>
    <w:qFormat/>
    <w:rsid w:val="00F27979"/>
    <w:pPr>
      <w:ind w:left="720" w:right="720"/>
    </w:pPr>
    <w:rPr>
      <w:b/>
      <w:i/>
      <w:szCs w:val="22"/>
    </w:rPr>
  </w:style>
  <w:style w:type="character" w:customStyle="1" w:styleId="IntenseQuoteChar">
    <w:name w:val="Intense Quote Char"/>
    <w:basedOn w:val="DefaultParagraphFont"/>
    <w:link w:val="IntenseQuote"/>
    <w:uiPriority w:val="30"/>
    <w:rsid w:val="00F27979"/>
    <w:rPr>
      <w:b/>
      <w:i/>
      <w:sz w:val="24"/>
    </w:rPr>
  </w:style>
  <w:style w:type="character" w:styleId="SubtleEmphasis">
    <w:name w:val="Subtle Emphasis"/>
    <w:uiPriority w:val="19"/>
    <w:qFormat/>
    <w:rsid w:val="00F27979"/>
    <w:rPr>
      <w:i/>
      <w:color w:val="5A5A5A" w:themeColor="text1" w:themeTint="A5"/>
    </w:rPr>
  </w:style>
  <w:style w:type="character" w:styleId="IntenseEmphasis">
    <w:name w:val="Intense Emphasis"/>
    <w:basedOn w:val="DefaultParagraphFont"/>
    <w:uiPriority w:val="21"/>
    <w:qFormat/>
    <w:rsid w:val="00F27979"/>
    <w:rPr>
      <w:b/>
      <w:i/>
      <w:sz w:val="24"/>
      <w:szCs w:val="24"/>
      <w:u w:val="single"/>
    </w:rPr>
  </w:style>
  <w:style w:type="character" w:styleId="SubtleReference">
    <w:name w:val="Subtle Reference"/>
    <w:basedOn w:val="DefaultParagraphFont"/>
    <w:uiPriority w:val="31"/>
    <w:qFormat/>
    <w:rsid w:val="00F27979"/>
    <w:rPr>
      <w:sz w:val="24"/>
      <w:szCs w:val="24"/>
      <w:u w:val="single"/>
    </w:rPr>
  </w:style>
  <w:style w:type="character" w:styleId="IntenseReference">
    <w:name w:val="Intense Reference"/>
    <w:basedOn w:val="DefaultParagraphFont"/>
    <w:uiPriority w:val="32"/>
    <w:qFormat/>
    <w:rsid w:val="00F27979"/>
    <w:rPr>
      <w:b/>
      <w:sz w:val="24"/>
      <w:u w:val="single"/>
    </w:rPr>
  </w:style>
  <w:style w:type="character" w:styleId="BookTitle">
    <w:name w:val="Book Title"/>
    <w:basedOn w:val="DefaultParagraphFont"/>
    <w:uiPriority w:val="33"/>
    <w:qFormat/>
    <w:rsid w:val="00F27979"/>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F27979"/>
    <w:pPr>
      <w:outlineLvl w:val="9"/>
    </w:pPr>
  </w:style>
  <w:style w:type="paragraph" w:styleId="BalloonText">
    <w:name w:val="Balloon Text"/>
    <w:basedOn w:val="Normal"/>
    <w:link w:val="BalloonTextChar"/>
    <w:uiPriority w:val="99"/>
    <w:semiHidden/>
    <w:unhideWhenUsed/>
    <w:rsid w:val="00EB1F84"/>
    <w:rPr>
      <w:rFonts w:ascii="Tahoma" w:hAnsi="Tahoma" w:cs="Tahoma"/>
      <w:sz w:val="16"/>
      <w:szCs w:val="16"/>
    </w:rPr>
  </w:style>
  <w:style w:type="character" w:customStyle="1" w:styleId="BalloonTextChar">
    <w:name w:val="Balloon Text Char"/>
    <w:basedOn w:val="DefaultParagraphFont"/>
    <w:link w:val="BalloonText"/>
    <w:uiPriority w:val="99"/>
    <w:semiHidden/>
    <w:rsid w:val="00EB1F84"/>
    <w:rPr>
      <w:rFonts w:ascii="Tahoma" w:hAnsi="Tahoma" w:cs="Tahoma"/>
      <w:sz w:val="16"/>
      <w:szCs w:val="16"/>
    </w:rPr>
  </w:style>
  <w:style w:type="paragraph" w:styleId="Caption">
    <w:name w:val="caption"/>
    <w:basedOn w:val="Normal"/>
    <w:next w:val="Normal"/>
    <w:uiPriority w:val="35"/>
    <w:unhideWhenUsed/>
    <w:rsid w:val="00EB1F84"/>
    <w:pPr>
      <w:spacing w:after="200"/>
    </w:pPr>
    <w:rPr>
      <w:b/>
      <w:bCs/>
      <w:color w:val="4F81BD" w:themeColor="accent1"/>
      <w:sz w:val="18"/>
      <w:szCs w:val="18"/>
    </w:rPr>
  </w:style>
  <w:style w:type="table" w:styleId="TableGrid">
    <w:name w:val="Table Grid"/>
    <w:basedOn w:val="TableNormal"/>
    <w:uiPriority w:val="59"/>
    <w:rsid w:val="004E6B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3527F3"/>
    <w:pPr>
      <w:tabs>
        <w:tab w:val="center" w:pos="4419"/>
        <w:tab w:val="right" w:pos="8838"/>
      </w:tabs>
    </w:pPr>
  </w:style>
  <w:style w:type="character" w:customStyle="1" w:styleId="HeaderChar">
    <w:name w:val="Header Char"/>
    <w:basedOn w:val="DefaultParagraphFont"/>
    <w:link w:val="Header"/>
    <w:uiPriority w:val="99"/>
    <w:semiHidden/>
    <w:rsid w:val="003527F3"/>
    <w:rPr>
      <w:sz w:val="24"/>
      <w:szCs w:val="24"/>
    </w:rPr>
  </w:style>
  <w:style w:type="paragraph" w:styleId="Footer">
    <w:name w:val="footer"/>
    <w:basedOn w:val="Normal"/>
    <w:link w:val="FooterChar"/>
    <w:uiPriority w:val="99"/>
    <w:unhideWhenUsed/>
    <w:rsid w:val="003527F3"/>
    <w:pPr>
      <w:tabs>
        <w:tab w:val="center" w:pos="4419"/>
        <w:tab w:val="right" w:pos="8838"/>
      </w:tabs>
    </w:pPr>
  </w:style>
  <w:style w:type="character" w:customStyle="1" w:styleId="FooterChar">
    <w:name w:val="Footer Char"/>
    <w:basedOn w:val="DefaultParagraphFont"/>
    <w:link w:val="Footer"/>
    <w:uiPriority w:val="99"/>
    <w:rsid w:val="003527F3"/>
    <w:rPr>
      <w:sz w:val="24"/>
      <w:szCs w:val="24"/>
    </w:rPr>
  </w:style>
  <w:style w:type="paragraph" w:styleId="TOC2">
    <w:name w:val="toc 2"/>
    <w:basedOn w:val="Normal"/>
    <w:next w:val="Normal"/>
    <w:autoRedefine/>
    <w:uiPriority w:val="39"/>
    <w:unhideWhenUsed/>
    <w:rsid w:val="008E1108"/>
    <w:pPr>
      <w:spacing w:after="100"/>
      <w:ind w:left="240"/>
    </w:pPr>
  </w:style>
  <w:style w:type="paragraph" w:styleId="TOC1">
    <w:name w:val="toc 1"/>
    <w:basedOn w:val="Normal"/>
    <w:next w:val="Normal"/>
    <w:autoRedefine/>
    <w:uiPriority w:val="39"/>
    <w:unhideWhenUsed/>
    <w:rsid w:val="008E1108"/>
    <w:pPr>
      <w:spacing w:after="100"/>
    </w:pPr>
  </w:style>
  <w:style w:type="character" w:styleId="Hyperlink">
    <w:name w:val="Hyperlink"/>
    <w:basedOn w:val="DefaultParagraphFont"/>
    <w:uiPriority w:val="99"/>
    <w:unhideWhenUsed/>
    <w:rsid w:val="008E1108"/>
    <w:rPr>
      <w:color w:val="0000FF" w:themeColor="hyperlink"/>
      <w:u w:val="single"/>
    </w:rPr>
  </w:style>
  <w:style w:type="paragraph" w:customStyle="1" w:styleId="Default">
    <w:name w:val="Default"/>
    <w:rsid w:val="00311F0D"/>
    <w:pPr>
      <w:autoSpaceDE w:val="0"/>
      <w:autoSpaceDN w:val="0"/>
      <w:adjustRightInd w:val="0"/>
      <w:spacing w:after="0" w:line="240" w:lineRule="auto"/>
    </w:pPr>
    <w:rPr>
      <w:rFonts w:ascii="Calibri" w:hAnsi="Calibri" w:cs="Calibri"/>
      <w:color w:val="000000"/>
      <w:sz w:val="24"/>
      <w:szCs w:val="24"/>
      <w:lang w:bidi="ar-SA"/>
    </w:rPr>
  </w:style>
  <w:style w:type="paragraph" w:styleId="TOC3">
    <w:name w:val="toc 3"/>
    <w:basedOn w:val="Normal"/>
    <w:next w:val="Normal"/>
    <w:autoRedefine/>
    <w:uiPriority w:val="39"/>
    <w:unhideWhenUsed/>
    <w:rsid w:val="00B46B3F"/>
    <w:pPr>
      <w:spacing w:after="100"/>
      <w:ind w:left="480"/>
    </w:pPr>
  </w:style>
  <w:style w:type="paragraph" w:customStyle="1" w:styleId="CharCharCharCharCharCharCharChar">
    <w:name w:val="Char Char Char Char Char Char Char Char"/>
    <w:basedOn w:val="Normal"/>
    <w:rsid w:val="00F42DCE"/>
    <w:pPr>
      <w:numPr>
        <w:numId w:val="19"/>
      </w:numPr>
      <w:spacing w:before="120" w:after="160" w:line="240" w:lineRule="exact"/>
      <w:jc w:val="both"/>
    </w:pPr>
    <w:rPr>
      <w:rFonts w:ascii="Book Antiqua" w:eastAsia="SimSun" w:hAnsi="Book Antiqua"/>
      <w:smallCaps/>
      <w:sz w:val="22"/>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6522673">
      <w:bodyDiv w:val="1"/>
      <w:marLeft w:val="0"/>
      <w:marRight w:val="0"/>
      <w:marTop w:val="0"/>
      <w:marBottom w:val="0"/>
      <w:divBdr>
        <w:top w:val="none" w:sz="0" w:space="0" w:color="auto"/>
        <w:left w:val="none" w:sz="0" w:space="0" w:color="auto"/>
        <w:bottom w:val="none" w:sz="0" w:space="0" w:color="auto"/>
        <w:right w:val="none" w:sz="0" w:space="0" w:color="auto"/>
      </w:divBdr>
      <w:divsChild>
        <w:div w:id="838352990">
          <w:marLeft w:val="778"/>
          <w:marRight w:val="0"/>
          <w:marTop w:val="288"/>
          <w:marBottom w:val="0"/>
          <w:divBdr>
            <w:top w:val="none" w:sz="0" w:space="0" w:color="auto"/>
            <w:left w:val="none" w:sz="0" w:space="0" w:color="auto"/>
            <w:bottom w:val="none" w:sz="0" w:space="0" w:color="auto"/>
            <w:right w:val="none" w:sz="0" w:space="0" w:color="auto"/>
          </w:divBdr>
        </w:div>
        <w:div w:id="1606690377">
          <w:marLeft w:val="778"/>
          <w:marRight w:val="0"/>
          <w:marTop w:val="288"/>
          <w:marBottom w:val="0"/>
          <w:divBdr>
            <w:top w:val="none" w:sz="0" w:space="0" w:color="auto"/>
            <w:left w:val="none" w:sz="0" w:space="0" w:color="auto"/>
            <w:bottom w:val="none" w:sz="0" w:space="0" w:color="auto"/>
            <w:right w:val="none" w:sz="0" w:space="0" w:color="auto"/>
          </w:divBdr>
        </w:div>
        <w:div w:id="1106269065">
          <w:marLeft w:val="778"/>
          <w:marRight w:val="0"/>
          <w:marTop w:val="288"/>
          <w:marBottom w:val="0"/>
          <w:divBdr>
            <w:top w:val="none" w:sz="0" w:space="0" w:color="auto"/>
            <w:left w:val="none" w:sz="0" w:space="0" w:color="auto"/>
            <w:bottom w:val="none" w:sz="0" w:space="0" w:color="auto"/>
            <w:right w:val="none" w:sz="0" w:space="0" w:color="auto"/>
          </w:divBdr>
        </w:div>
        <w:div w:id="1561138942">
          <w:marLeft w:val="778"/>
          <w:marRight w:val="0"/>
          <w:marTop w:val="288"/>
          <w:marBottom w:val="0"/>
          <w:divBdr>
            <w:top w:val="none" w:sz="0" w:space="0" w:color="auto"/>
            <w:left w:val="none" w:sz="0" w:space="0" w:color="auto"/>
            <w:bottom w:val="none" w:sz="0" w:space="0" w:color="auto"/>
            <w:right w:val="none" w:sz="0" w:space="0" w:color="auto"/>
          </w:divBdr>
        </w:div>
        <w:div w:id="467206488">
          <w:marLeft w:val="778"/>
          <w:marRight w:val="0"/>
          <w:marTop w:val="288"/>
          <w:marBottom w:val="0"/>
          <w:divBdr>
            <w:top w:val="none" w:sz="0" w:space="0" w:color="auto"/>
            <w:left w:val="none" w:sz="0" w:space="0" w:color="auto"/>
            <w:bottom w:val="none" w:sz="0" w:space="0" w:color="auto"/>
            <w:right w:val="none" w:sz="0" w:space="0" w:color="auto"/>
          </w:divBdr>
        </w:div>
        <w:div w:id="167017392">
          <w:marLeft w:val="778"/>
          <w:marRight w:val="0"/>
          <w:marTop w:val="288"/>
          <w:marBottom w:val="0"/>
          <w:divBdr>
            <w:top w:val="none" w:sz="0" w:space="0" w:color="auto"/>
            <w:left w:val="none" w:sz="0" w:space="0" w:color="auto"/>
            <w:bottom w:val="none" w:sz="0" w:space="0" w:color="auto"/>
            <w:right w:val="none" w:sz="0" w:space="0" w:color="auto"/>
          </w:divBdr>
        </w:div>
        <w:div w:id="1093164897">
          <w:marLeft w:val="778"/>
          <w:marRight w:val="0"/>
          <w:marTop w:val="28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47AB8-3BE1-4489-8C3D-26F6D1E02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1477</Words>
  <Characters>8421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IMAR</dc:creator>
  <cp:lastModifiedBy>NOSTEMP</cp:lastModifiedBy>
  <cp:revision>3</cp:revision>
  <dcterms:created xsi:type="dcterms:W3CDTF">2013-03-12T18:43:00Z</dcterms:created>
  <dcterms:modified xsi:type="dcterms:W3CDTF">2013-03-12T18:55:00Z</dcterms:modified>
</cp:coreProperties>
</file>